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800D91" w:rsidRPr="00EC3CA9" w:rsidTr="00A9637B">
        <w:tc>
          <w:tcPr>
            <w:tcW w:w="3510" w:type="dxa"/>
            <w:shd w:val="clear" w:color="auto" w:fill="BFBFBF" w:themeFill="background1" w:themeFillShade="BF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Податкова система</w:t>
            </w:r>
          </w:p>
        </w:tc>
      </w:tr>
      <w:tr w:rsidR="00800D91" w:rsidRPr="00D11FFA" w:rsidTr="00A9637B">
        <w:trPr>
          <w:trHeight w:val="250"/>
        </w:trPr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800D91" w:rsidRPr="00EC3CA9" w:rsidTr="00A9637B">
        <w:trPr>
          <w:trHeight w:val="250"/>
        </w:trPr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00D91" w:rsidRPr="00EC3CA9" w:rsidTr="00A9637B">
        <w:trPr>
          <w:trHeight w:val="268"/>
        </w:trPr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800D91" w:rsidRPr="00EC3CA9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:rsidR="00800D91" w:rsidRPr="00EC3CA9" w:rsidRDefault="00A8596E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663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1. Сутність та види податків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2. Податкова політика держави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3. Адміністрування податків, зборів, платежів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4. Податок на додану вартість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 xml:space="preserve">Тема 5. Податок на прибуток підприємств 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6. Податок на доходи фізичних осіб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7. Акцизний та екологічний податк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8. Рентна плата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9. Мито</w:t>
            </w:r>
          </w:p>
          <w:p w:rsidR="00800D91" w:rsidRPr="005316E7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316E7">
              <w:rPr>
                <w:rFonts w:ascii="Times New Roman" w:hAnsi="Times New Roman" w:cs="Times New Roman"/>
                <w:sz w:val="24"/>
              </w:rPr>
              <w:t>Тема 10. Місцеві податки та збори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EC3CA9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:rsidR="00800D91" w:rsidRPr="007073AA" w:rsidRDefault="00800D91" w:rsidP="00EF24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Знання особливостей оподаткування, класифікації податків та зборів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 xml:space="preserve"> порядку їх адміністрування дозволить сформувати практичні навички нарахування податків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 xml:space="preserve">зборів. Ці знання необхідні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 xml:space="preserve">кожному 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майбутньому спеціалісту, щоб вільно орієнтуватись у питаннях оподаткування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напрямках його оптимізації в бізнесі</w:t>
            </w:r>
            <w:r w:rsidRPr="007073AA">
              <w:rPr>
                <w:rFonts w:ascii="Times New Roman" w:hAnsi="Times New Roman" w:cs="Times New Roman"/>
                <w:sz w:val="24"/>
                <w:szCs w:val="24"/>
              </w:rPr>
              <w:t>, об’єктивно оцінювати зміни, що відбуваються в податковій політиці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держави.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>В доступній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 xml:space="preserve">формі 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 xml:space="preserve">(за допомогою </w:t>
            </w:r>
            <w:r w:rsidRPr="000E23AF">
              <w:rPr>
                <w:rFonts w:ascii="Times New Roman" w:hAnsi="Times New Roman" w:cs="Times New Roman"/>
                <w:sz w:val="24"/>
                <w:szCs w:val="24"/>
              </w:rPr>
              <w:t>презентацій</w:t>
            </w:r>
            <w:r w:rsidR="00A9637B">
              <w:rPr>
                <w:rFonts w:ascii="Times New Roman" w:hAnsi="Times New Roman" w:cs="Times New Roman"/>
                <w:sz w:val="24"/>
                <w:szCs w:val="24"/>
              </w:rPr>
              <w:t>) буде подано лекційний матеріал, на практичних заняттях освоєно порядок обчислення основних податків і зборів</w:t>
            </w:r>
          </w:p>
        </w:tc>
      </w:tr>
      <w:tr w:rsidR="00800D91" w:rsidRPr="00D11FFA" w:rsidTr="00A9637B">
        <w:tc>
          <w:tcPr>
            <w:tcW w:w="3510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:rsidR="00800D91" w:rsidRPr="00D11FFA" w:rsidRDefault="00800D91" w:rsidP="00800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800D91" w:rsidRDefault="00800D91" w:rsidP="00800D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00D91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D91"/>
    <w:rsid w:val="00075771"/>
    <w:rsid w:val="000C4185"/>
    <w:rsid w:val="000C630D"/>
    <w:rsid w:val="000F340C"/>
    <w:rsid w:val="000F3500"/>
    <w:rsid w:val="00186C3C"/>
    <w:rsid w:val="00425478"/>
    <w:rsid w:val="00492DB7"/>
    <w:rsid w:val="004A7E74"/>
    <w:rsid w:val="0067320C"/>
    <w:rsid w:val="00800D91"/>
    <w:rsid w:val="009910AA"/>
    <w:rsid w:val="00A8596E"/>
    <w:rsid w:val="00A9637B"/>
    <w:rsid w:val="00AB2233"/>
    <w:rsid w:val="00B5109B"/>
    <w:rsid w:val="00D2545B"/>
    <w:rsid w:val="00E855A9"/>
    <w:rsid w:val="00EF2422"/>
    <w:rsid w:val="00FD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9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D9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9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D91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2021-03-11T14:29:00Z</dcterms:created>
  <dcterms:modified xsi:type="dcterms:W3CDTF">2021-03-11T14:29:00Z</dcterms:modified>
</cp:coreProperties>
</file>