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95" w:rsidRPr="004D6D95" w:rsidRDefault="004D6D95" w:rsidP="004D6D95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4D6D95">
        <w:rPr>
          <w:rFonts w:ascii="Times New Roman" w:hAnsi="Times New Roman" w:cs="Times New Roman"/>
          <w:b/>
          <w:bCs/>
          <w:szCs w:val="24"/>
        </w:rPr>
        <w:t>141 ЕЛЕКТРОЕНЕРГЕТИКА, ЕЛЕКТРОТЕХНІКА ТА ЕЛЕКТРОМЕХАНІКА</w:t>
      </w:r>
    </w:p>
    <w:p w:rsidR="004D6D95" w:rsidRDefault="004D6D95" w:rsidP="004D6D95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4D6D95">
        <w:rPr>
          <w:rFonts w:ascii="Times New Roman" w:hAnsi="Times New Roman" w:cs="Times New Roman"/>
          <w:b/>
          <w:bCs/>
          <w:szCs w:val="24"/>
        </w:rPr>
        <w:t>Освітньо-професійна програма «Електроенергетика, електротехніка та електромеханіка»</w:t>
      </w:r>
    </w:p>
    <w:p w:rsidR="004D6D95" w:rsidRPr="004D6D95" w:rsidRDefault="004D6D95" w:rsidP="004D6D95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3"/>
        <w:tblW w:w="9775" w:type="dxa"/>
        <w:tblInd w:w="-601" w:type="dxa"/>
        <w:tblLook w:val="04A0" w:firstRow="1" w:lastRow="0" w:firstColumn="1" w:lastColumn="0" w:noHBand="0" w:noVBand="1"/>
      </w:tblPr>
      <w:tblGrid>
        <w:gridCol w:w="6238"/>
        <w:gridCol w:w="1179"/>
        <w:gridCol w:w="1179"/>
        <w:gridCol w:w="1179"/>
      </w:tblGrid>
      <w:tr w:rsidR="004D6D95" w:rsidTr="004D6D95">
        <w:trPr>
          <w:trHeight w:val="3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4D6D95" w:rsidTr="004D6D95">
        <w:trPr>
          <w:trHeight w:val="3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pStyle w:val="docdata"/>
              <w:rPr>
                <w:bCs/>
                <w:lang w:eastAsia="uk-UA"/>
              </w:rPr>
            </w:pPr>
            <w:r>
              <w:rPr>
                <w:lang w:eastAsia="uk-UA"/>
              </w:rPr>
              <w:t>Автогальма рухомого складу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4D6D95" w:rsidTr="004D6D95">
        <w:trPr>
          <w:trHeight w:val="3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Системи високошвидкісного наземного транспорту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4D6D95" w:rsidTr="004D6D95">
        <w:trPr>
          <w:trHeight w:val="3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pStyle w:val="docdata"/>
              <w:rPr>
                <w:bCs/>
                <w:lang w:eastAsia="uk-UA"/>
              </w:rPr>
            </w:pPr>
            <w:r>
              <w:rPr>
                <w:szCs w:val="20"/>
                <w:lang w:eastAsia="uk-UA"/>
              </w:rPr>
              <w:t>Метрологія, стандартизація та технічні вимірювання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4D6D95" w:rsidTr="004D6D95">
        <w:trPr>
          <w:trHeight w:val="4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Організація та планування виробництва в локомотивному господарстві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4D6D95" w:rsidTr="004D6D95">
        <w:trPr>
          <w:trHeight w:val="4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Автоматизація розрахунків та системи автоматизованого проектування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4D6D95" w:rsidTr="004D6D95">
        <w:trPr>
          <w:trHeight w:val="4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Економіка залізничного транспорту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95" w:rsidRDefault="004D6D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</w:tbl>
    <w:p w:rsidR="004D6D95" w:rsidRDefault="004D6D95" w:rsidP="004D6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193" w:rsidRDefault="00814193"/>
    <w:sectPr w:rsidR="0081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DB"/>
    <w:rsid w:val="0022210E"/>
    <w:rsid w:val="004D6D95"/>
    <w:rsid w:val="005418DB"/>
    <w:rsid w:val="0081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95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4D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6D95"/>
    <w:pPr>
      <w:spacing w:after="0" w:line="240" w:lineRule="auto"/>
    </w:pPr>
    <w:rPr>
      <w:rFonts w:eastAsiaTheme="minorEastAsia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95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4D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6D95"/>
    <w:pPr>
      <w:spacing w:after="0" w:line="240" w:lineRule="auto"/>
    </w:pPr>
    <w:rPr>
      <w:rFonts w:eastAsiaTheme="minorEastAsia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2020-10-29T13:58:00Z</dcterms:created>
  <dcterms:modified xsi:type="dcterms:W3CDTF">2020-10-29T14:10:00Z</dcterms:modified>
</cp:coreProperties>
</file>