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A6B" w:rsidRPr="00D4252C" w:rsidRDefault="00AC5A6B" w:rsidP="0059751B">
      <w:pPr>
        <w:jc w:val="center"/>
        <w:rPr>
          <w:b/>
          <w:sz w:val="36"/>
          <w:szCs w:val="36"/>
          <w:lang w:val="uk-UA"/>
        </w:rPr>
      </w:pPr>
      <w:r w:rsidRPr="00D4252C">
        <w:rPr>
          <w:b/>
          <w:sz w:val="36"/>
          <w:szCs w:val="36"/>
          <w:lang w:val="uk-UA"/>
        </w:rPr>
        <w:t xml:space="preserve">Пам’ятка </w:t>
      </w:r>
    </w:p>
    <w:p w:rsidR="00AC5A6B" w:rsidRPr="00F00557" w:rsidRDefault="00AC5A6B" w:rsidP="0059751B">
      <w:pPr>
        <w:jc w:val="center"/>
        <w:rPr>
          <w:sz w:val="28"/>
          <w:szCs w:val="32"/>
          <w:lang w:val="uk-UA"/>
        </w:rPr>
      </w:pPr>
      <w:r w:rsidRPr="00F00557">
        <w:rPr>
          <w:szCs w:val="28"/>
          <w:u w:val="single"/>
          <w:lang w:val="uk-UA"/>
        </w:rPr>
        <w:t>замовникам освітньої послуги</w:t>
      </w:r>
      <w:r w:rsidRPr="00F00557">
        <w:rPr>
          <w:szCs w:val="28"/>
          <w:lang w:val="uk-UA"/>
        </w:rPr>
        <w:t xml:space="preserve"> (це батьки або юридичні особи, що оплачують навчання студента) та </w:t>
      </w:r>
      <w:r w:rsidRPr="00F00557">
        <w:rPr>
          <w:szCs w:val="28"/>
          <w:u w:val="single"/>
          <w:lang w:val="uk-UA"/>
        </w:rPr>
        <w:t>здобувачам освітньої послуги</w:t>
      </w:r>
      <w:r w:rsidRPr="00F00557">
        <w:rPr>
          <w:szCs w:val="28"/>
          <w:lang w:val="uk-UA"/>
        </w:rPr>
        <w:t xml:space="preserve"> (студентам), які одночасно є замовниками освітньої послуги в</w:t>
      </w:r>
      <w:r>
        <w:rPr>
          <w:szCs w:val="28"/>
          <w:lang w:val="uk-UA"/>
        </w:rPr>
        <w:t xml:space="preserve"> ДУІТ з 20</w:t>
      </w:r>
      <w:r w:rsidRPr="007957AC">
        <w:rPr>
          <w:szCs w:val="28"/>
          <w:lang w:val="uk-UA"/>
        </w:rPr>
        <w:t>23</w:t>
      </w:r>
      <w:r w:rsidRPr="00F00557">
        <w:rPr>
          <w:szCs w:val="28"/>
          <w:lang w:val="uk-UA"/>
        </w:rPr>
        <w:t>/202</w:t>
      </w:r>
      <w:r w:rsidRPr="007957AC">
        <w:rPr>
          <w:szCs w:val="28"/>
          <w:lang w:val="uk-UA"/>
        </w:rPr>
        <w:t>4</w:t>
      </w:r>
      <w:r w:rsidRPr="00F00557">
        <w:rPr>
          <w:szCs w:val="28"/>
          <w:lang w:val="uk-UA"/>
        </w:rPr>
        <w:t xml:space="preserve"> навчального року</w:t>
      </w:r>
    </w:p>
    <w:p w:rsidR="00AC5A6B" w:rsidRPr="00F00557" w:rsidRDefault="00AC5A6B" w:rsidP="0059751B">
      <w:pPr>
        <w:jc w:val="center"/>
        <w:rPr>
          <w:sz w:val="28"/>
          <w:szCs w:val="32"/>
          <w:lang w:val="uk-UA"/>
        </w:rPr>
      </w:pPr>
    </w:p>
    <w:p w:rsidR="00AC5A6B" w:rsidRPr="00F00557" w:rsidRDefault="00AC5A6B" w:rsidP="003C39EE">
      <w:pPr>
        <w:jc w:val="center"/>
        <w:rPr>
          <w:b/>
          <w:sz w:val="28"/>
          <w:szCs w:val="32"/>
          <w:lang w:val="uk-UA"/>
        </w:rPr>
      </w:pPr>
      <w:r w:rsidRPr="00F00557">
        <w:rPr>
          <w:b/>
          <w:sz w:val="28"/>
          <w:szCs w:val="32"/>
          <w:lang w:val="uk-UA"/>
        </w:rPr>
        <w:t>Шановні студенти та їх батьки!</w:t>
      </w:r>
    </w:p>
    <w:p w:rsidR="00AC5A6B" w:rsidRPr="00AD458A" w:rsidRDefault="00AC5A6B" w:rsidP="003C39EE">
      <w:pPr>
        <w:ind w:firstLine="708"/>
        <w:rPr>
          <w:sz w:val="22"/>
        </w:rPr>
      </w:pPr>
      <w:r w:rsidRPr="00F00557">
        <w:rPr>
          <w:sz w:val="22"/>
          <w:lang w:val="uk-UA"/>
        </w:rPr>
        <w:t>Просимо вас звернути особливу увагу на деякі моменти Договору про надання платної освітньої послуги (далі – Договору) у ДУІТ, а саме:</w:t>
      </w:r>
    </w:p>
    <w:p w:rsidR="00AC5A6B" w:rsidRPr="00AD458A" w:rsidRDefault="00AC5A6B" w:rsidP="003C39EE">
      <w:pPr>
        <w:ind w:firstLine="708"/>
        <w:rPr>
          <w:sz w:val="22"/>
        </w:rPr>
      </w:pPr>
    </w:p>
    <w:p w:rsidR="00AC5A6B" w:rsidRPr="00F00557" w:rsidRDefault="00AC5A6B" w:rsidP="003C6D38">
      <w:pPr>
        <w:jc w:val="both"/>
        <w:rPr>
          <w:color w:val="000000"/>
          <w:sz w:val="22"/>
          <w:lang w:val="uk-UA"/>
        </w:rPr>
      </w:pPr>
      <w:r w:rsidRPr="00F00557">
        <w:rPr>
          <w:sz w:val="22"/>
          <w:lang w:val="uk-UA"/>
        </w:rPr>
        <w:t>1. Після визначення і зазначення у Договрі (п.5</w:t>
      </w:r>
      <w:r w:rsidRPr="00F00557">
        <w:rPr>
          <w:sz w:val="22"/>
        </w:rPr>
        <w:t xml:space="preserve"> розділу ІІІ</w:t>
      </w:r>
      <w:r w:rsidRPr="00F00557">
        <w:rPr>
          <w:sz w:val="22"/>
          <w:lang w:val="uk-UA"/>
        </w:rPr>
        <w:t xml:space="preserve">), як замовник буде вносити плату за навчання (одноразово, щороку або посеместрово), плата провадиться </w:t>
      </w:r>
      <w:r w:rsidRPr="00F00557">
        <w:rPr>
          <w:color w:val="000000"/>
          <w:sz w:val="22"/>
          <w:lang w:val="uk-UA"/>
        </w:rPr>
        <w:t>не пізніше ніж:</w:t>
      </w:r>
    </w:p>
    <w:p w:rsidR="00AC5A6B" w:rsidRPr="00F00557" w:rsidRDefault="00AC5A6B" w:rsidP="003C6D38">
      <w:pPr>
        <w:pStyle w:val="NormalWeb"/>
        <w:spacing w:before="0" w:beforeAutospacing="0" w:after="0" w:afterAutospacing="0"/>
        <w:jc w:val="both"/>
        <w:rPr>
          <w:color w:val="000000"/>
          <w:sz w:val="22"/>
          <w:lang w:val="uk-UA"/>
        </w:rPr>
      </w:pPr>
      <w:r w:rsidRPr="00F00557">
        <w:rPr>
          <w:color w:val="000000"/>
          <w:sz w:val="22"/>
          <w:lang w:val="uk-UA"/>
        </w:rPr>
        <w:t xml:space="preserve">– перший платіж   – </w:t>
      </w:r>
      <w:r w:rsidRPr="00F00557">
        <w:rPr>
          <w:color w:val="000000"/>
          <w:sz w:val="22"/>
          <w:u w:val="single"/>
          <w:lang w:val="uk-UA"/>
        </w:rPr>
        <w:t xml:space="preserve">протягом 5 днів після видання наказу про зарахування                                       </w:t>
      </w:r>
    </w:p>
    <w:p w:rsidR="00AC5A6B" w:rsidRPr="00F00557" w:rsidRDefault="00AC5A6B" w:rsidP="003C6D38">
      <w:pPr>
        <w:pStyle w:val="NormalWeb"/>
        <w:spacing w:before="0" w:beforeAutospacing="0" w:after="0" w:afterAutospacing="0"/>
        <w:jc w:val="both"/>
        <w:rPr>
          <w:color w:val="000000"/>
          <w:sz w:val="22"/>
          <w:lang w:val="uk-UA"/>
        </w:rPr>
      </w:pPr>
      <w:r w:rsidRPr="00F00557">
        <w:rPr>
          <w:color w:val="000000"/>
          <w:sz w:val="22"/>
          <w:lang w:val="uk-UA"/>
        </w:rPr>
        <w:t>– щороку –</w:t>
      </w:r>
      <w:r>
        <w:rPr>
          <w:color w:val="000000"/>
          <w:sz w:val="22"/>
          <w:u w:val="single"/>
          <w:lang w:val="uk-UA"/>
        </w:rPr>
        <w:t xml:space="preserve">       </w:t>
      </w:r>
      <w:r w:rsidRPr="00F00557">
        <w:rPr>
          <w:color w:val="000000"/>
          <w:sz w:val="22"/>
          <w:u w:val="single"/>
          <w:lang w:val="uk-UA"/>
        </w:rPr>
        <w:t xml:space="preserve">         по 31 серпня                                                                       .</w:t>
      </w:r>
      <w:r w:rsidRPr="00F00557">
        <w:rPr>
          <w:color w:val="000000"/>
          <w:sz w:val="22"/>
          <w:lang w:val="uk-UA"/>
        </w:rPr>
        <w:t xml:space="preserve"> </w:t>
      </w:r>
    </w:p>
    <w:p w:rsidR="00AC5A6B" w:rsidRPr="00F00557" w:rsidRDefault="00AC5A6B" w:rsidP="003C6D38">
      <w:pPr>
        <w:pStyle w:val="NormalWeb"/>
        <w:spacing w:before="0" w:beforeAutospacing="0" w:after="0" w:afterAutospacing="0"/>
        <w:jc w:val="both"/>
        <w:rPr>
          <w:color w:val="000000"/>
          <w:sz w:val="22"/>
          <w:u w:val="single"/>
          <w:lang w:val="uk-UA"/>
        </w:rPr>
      </w:pPr>
      <w:r w:rsidRPr="00F00557">
        <w:rPr>
          <w:color w:val="000000"/>
          <w:sz w:val="22"/>
          <w:lang w:val="uk-UA"/>
        </w:rPr>
        <w:t xml:space="preserve">щосеместрово – </w:t>
      </w:r>
      <w:r w:rsidRPr="00F00557">
        <w:rPr>
          <w:color w:val="000000"/>
          <w:sz w:val="22"/>
          <w:u w:val="single"/>
          <w:lang w:val="uk-UA"/>
        </w:rPr>
        <w:t xml:space="preserve">     перший семестр – по 31 серпня наступного навчального року,                     </w:t>
      </w:r>
    </w:p>
    <w:p w:rsidR="00AC5A6B" w:rsidRPr="00F00557" w:rsidRDefault="00AC5A6B" w:rsidP="003C6D38">
      <w:pPr>
        <w:jc w:val="both"/>
        <w:rPr>
          <w:color w:val="000000"/>
          <w:sz w:val="22"/>
          <w:u w:val="single"/>
          <w:lang w:val="uk-UA"/>
        </w:rPr>
      </w:pPr>
      <w:r w:rsidRPr="00F00557">
        <w:rPr>
          <w:color w:val="000000"/>
          <w:sz w:val="22"/>
          <w:lang w:val="uk-UA"/>
        </w:rPr>
        <w:t xml:space="preserve">                                </w:t>
      </w:r>
      <w:r w:rsidRPr="00F00557">
        <w:rPr>
          <w:color w:val="000000"/>
          <w:sz w:val="22"/>
          <w:u w:val="single"/>
          <w:lang w:val="uk-UA"/>
        </w:rPr>
        <w:t xml:space="preserve">  </w:t>
      </w:r>
      <w:r>
        <w:rPr>
          <w:color w:val="000000"/>
          <w:sz w:val="22"/>
          <w:u w:val="single"/>
          <w:lang w:val="uk-UA"/>
        </w:rPr>
        <w:t>д</w:t>
      </w:r>
      <w:r w:rsidRPr="00F00557">
        <w:rPr>
          <w:color w:val="000000"/>
          <w:sz w:val="22"/>
          <w:u w:val="single"/>
          <w:lang w:val="uk-UA"/>
        </w:rPr>
        <w:t>ругий семестр – по 3</w:t>
      </w:r>
      <w:r w:rsidRPr="00F00557">
        <w:rPr>
          <w:color w:val="000000"/>
          <w:sz w:val="22"/>
          <w:u w:val="single"/>
        </w:rPr>
        <w:t>1</w:t>
      </w:r>
      <w:r w:rsidRPr="00F00557">
        <w:rPr>
          <w:color w:val="000000"/>
          <w:sz w:val="22"/>
          <w:u w:val="single"/>
          <w:lang w:val="uk-UA"/>
        </w:rPr>
        <w:t xml:space="preserve"> січня поточного навчального року   </w:t>
      </w:r>
    </w:p>
    <w:p w:rsidR="00AC5A6B" w:rsidRDefault="00AC5A6B" w:rsidP="003C6D38">
      <w:pPr>
        <w:ind w:firstLine="708"/>
        <w:jc w:val="both"/>
        <w:rPr>
          <w:color w:val="000000"/>
          <w:sz w:val="22"/>
          <w:lang w:val="uk-UA"/>
        </w:rPr>
      </w:pPr>
    </w:p>
    <w:p w:rsidR="00AC5A6B" w:rsidRPr="0021576B" w:rsidRDefault="00AC5A6B" w:rsidP="00215F16">
      <w:pPr>
        <w:jc w:val="both"/>
        <w:rPr>
          <w:color w:val="000000"/>
          <w:sz w:val="22"/>
          <w:szCs w:val="22"/>
          <w:lang w:val="uk-UA"/>
        </w:rPr>
      </w:pPr>
      <w:r>
        <w:rPr>
          <w:color w:val="000000"/>
          <w:sz w:val="22"/>
          <w:lang w:val="uk-UA"/>
        </w:rPr>
        <w:t>2. П</w:t>
      </w:r>
      <w:r w:rsidRPr="00F00557">
        <w:rPr>
          <w:color w:val="000000"/>
          <w:sz w:val="22"/>
          <w:lang w:val="uk-UA"/>
        </w:rPr>
        <w:t>ункт</w:t>
      </w:r>
      <w:r>
        <w:rPr>
          <w:color w:val="000000"/>
          <w:sz w:val="22"/>
          <w:lang w:val="uk-UA"/>
        </w:rPr>
        <w:t>ом</w:t>
      </w:r>
      <w:r w:rsidRPr="00F00557">
        <w:rPr>
          <w:color w:val="000000"/>
          <w:sz w:val="22"/>
          <w:lang w:val="uk-UA"/>
        </w:rPr>
        <w:t xml:space="preserve"> 3 розділу ІV</w:t>
      </w:r>
      <w:r w:rsidRPr="007957AC">
        <w:rPr>
          <w:color w:val="000000"/>
          <w:sz w:val="22"/>
          <w:lang w:val="uk-UA"/>
        </w:rPr>
        <w:t xml:space="preserve"> Договору</w:t>
      </w:r>
      <w:r>
        <w:rPr>
          <w:color w:val="000000"/>
          <w:sz w:val="22"/>
          <w:lang w:val="uk-UA"/>
        </w:rPr>
        <w:t xml:space="preserve"> зазначено, що у</w:t>
      </w:r>
      <w:r w:rsidRPr="00F00557">
        <w:rPr>
          <w:color w:val="000000"/>
          <w:sz w:val="22"/>
          <w:lang w:val="uk-UA"/>
        </w:rPr>
        <w:t xml:space="preserve"> випадку недотримання термінів і сум оплати згідно Договору, </w:t>
      </w:r>
      <w:r w:rsidRPr="00F00557">
        <w:rPr>
          <w:b/>
          <w:color w:val="000000"/>
          <w:sz w:val="22"/>
          <w:lang w:val="uk-UA"/>
        </w:rPr>
        <w:t>буде нараховуватись пеня</w:t>
      </w:r>
      <w:r w:rsidRPr="00F00557">
        <w:rPr>
          <w:color w:val="000000"/>
          <w:sz w:val="22"/>
          <w:lang w:val="uk-UA"/>
        </w:rPr>
        <w:t xml:space="preserve"> за кожний день прострочення платежу </w:t>
      </w:r>
      <w:r w:rsidRPr="0021576B">
        <w:rPr>
          <w:color w:val="000000"/>
          <w:sz w:val="22"/>
          <w:lang w:val="uk-UA"/>
        </w:rPr>
        <w:t>у розмірі 0,1%</w:t>
      </w:r>
      <w:r w:rsidRPr="00F00557">
        <w:rPr>
          <w:color w:val="000000"/>
          <w:sz w:val="22"/>
          <w:lang w:val="uk-UA"/>
        </w:rPr>
        <w:t xml:space="preserve"> від суми заборгваності</w:t>
      </w:r>
      <w:r>
        <w:rPr>
          <w:color w:val="000000"/>
          <w:sz w:val="22"/>
          <w:lang w:val="uk-UA"/>
        </w:rPr>
        <w:t xml:space="preserve">. </w:t>
      </w:r>
      <w:r w:rsidRPr="0021576B">
        <w:rPr>
          <w:color w:val="000000"/>
          <w:sz w:val="22"/>
          <w:szCs w:val="22"/>
          <w:lang w:val="uk-UA"/>
        </w:rPr>
        <w:t xml:space="preserve">Відповідно до </w:t>
      </w:r>
      <w:r w:rsidRPr="0021576B">
        <w:rPr>
          <w:sz w:val="22"/>
          <w:szCs w:val="22"/>
          <w:lang w:val="uk-UA"/>
        </w:rPr>
        <w:t>*Примітк</w:t>
      </w:r>
      <w:r>
        <w:rPr>
          <w:sz w:val="22"/>
          <w:szCs w:val="22"/>
          <w:lang w:val="uk-UA"/>
        </w:rPr>
        <w:t>и</w:t>
      </w:r>
      <w:r w:rsidRPr="0021576B">
        <w:rPr>
          <w:sz w:val="22"/>
          <w:szCs w:val="22"/>
          <w:lang w:val="uk-UA"/>
        </w:rPr>
        <w:t xml:space="preserve"> №1</w:t>
      </w:r>
      <w:r>
        <w:rPr>
          <w:sz w:val="22"/>
          <w:szCs w:val="22"/>
          <w:lang w:val="uk-UA"/>
        </w:rPr>
        <w:t xml:space="preserve"> до</w:t>
      </w:r>
      <w:r w:rsidRPr="0021576B">
        <w:rPr>
          <w:sz w:val="22"/>
          <w:szCs w:val="22"/>
          <w:lang w:val="uk-UA"/>
        </w:rPr>
        <w:t xml:space="preserve"> </w:t>
      </w:r>
      <w:r w:rsidRPr="0021576B">
        <w:rPr>
          <w:color w:val="000000"/>
          <w:sz w:val="22"/>
          <w:szCs w:val="22"/>
          <w:lang w:val="uk-UA"/>
        </w:rPr>
        <w:t>пункт</w:t>
      </w:r>
      <w:r>
        <w:rPr>
          <w:color w:val="000000"/>
          <w:sz w:val="22"/>
          <w:szCs w:val="22"/>
          <w:lang w:val="uk-UA"/>
        </w:rPr>
        <w:t>у</w:t>
      </w:r>
      <w:r w:rsidRPr="0021576B">
        <w:rPr>
          <w:color w:val="000000"/>
          <w:sz w:val="22"/>
          <w:szCs w:val="22"/>
          <w:lang w:val="uk-UA"/>
        </w:rPr>
        <w:t xml:space="preserve"> 3 розділу ІV Договору </w:t>
      </w:r>
      <w:r w:rsidRPr="0021576B">
        <w:rPr>
          <w:b/>
          <w:color w:val="000000"/>
          <w:sz w:val="22"/>
          <w:szCs w:val="22"/>
          <w:u w:val="single"/>
          <w:lang w:val="uk-UA"/>
        </w:rPr>
        <w:t>пеня не нараховуватиметься</w:t>
      </w:r>
      <w:r w:rsidRPr="0021576B">
        <w:rPr>
          <w:color w:val="000000"/>
          <w:sz w:val="22"/>
          <w:szCs w:val="22"/>
          <w:lang w:val="uk-UA"/>
        </w:rPr>
        <w:t xml:space="preserve"> </w:t>
      </w:r>
      <w:r w:rsidRPr="0021576B">
        <w:rPr>
          <w:color w:val="000000"/>
          <w:sz w:val="22"/>
          <w:szCs w:val="22"/>
          <w:shd w:val="clear" w:color="auto" w:fill="FFFFFF"/>
        </w:rPr>
        <w:t> </w:t>
      </w:r>
      <w:r w:rsidRPr="0021576B">
        <w:rPr>
          <w:color w:val="000000"/>
          <w:sz w:val="22"/>
          <w:szCs w:val="22"/>
          <w:shd w:val="clear" w:color="auto" w:fill="FFFFFF"/>
          <w:lang w:val="uk-UA"/>
        </w:rPr>
        <w:t>у період дії воєнного стану або стану війни, а також протягом трьох місяців після його завершення</w:t>
      </w:r>
      <w:r w:rsidRPr="0021576B">
        <w:rPr>
          <w:color w:val="000000"/>
          <w:sz w:val="22"/>
          <w:szCs w:val="22"/>
          <w:lang w:val="uk-UA"/>
        </w:rPr>
        <w:t>.</w:t>
      </w:r>
    </w:p>
    <w:p w:rsidR="00AC5A6B" w:rsidRPr="00F00557" w:rsidRDefault="00AC5A6B" w:rsidP="003C6D38">
      <w:pPr>
        <w:ind w:firstLine="708"/>
        <w:jc w:val="both"/>
        <w:rPr>
          <w:i/>
          <w:color w:val="000000"/>
          <w:sz w:val="22"/>
          <w:lang w:val="uk-UA"/>
        </w:rPr>
      </w:pPr>
      <w:r w:rsidRPr="00F00557">
        <w:rPr>
          <w:b/>
          <w:i/>
          <w:color w:val="000000"/>
          <w:sz w:val="22"/>
          <w:u w:val="single"/>
          <w:lang w:val="uk-UA"/>
        </w:rPr>
        <w:t>Приклад:</w:t>
      </w:r>
      <w:r w:rsidRPr="00F00557">
        <w:rPr>
          <w:b/>
          <w:i/>
          <w:color w:val="000000"/>
          <w:sz w:val="22"/>
          <w:lang w:val="uk-UA"/>
        </w:rPr>
        <w:t xml:space="preserve"> </w:t>
      </w:r>
      <w:r w:rsidRPr="00F00557">
        <w:rPr>
          <w:i/>
          <w:color w:val="000000"/>
          <w:sz w:val="22"/>
          <w:lang w:val="uk-UA"/>
        </w:rPr>
        <w:t>замовником на 31 серпня не сплачено 12 000 грн. Оплата на р/р Університету надійшла 21 вересня:</w:t>
      </w:r>
    </w:p>
    <w:p w:rsidR="00AC5A6B" w:rsidRPr="00F00557" w:rsidRDefault="00AC5A6B" w:rsidP="003C6D38">
      <w:pPr>
        <w:ind w:firstLine="708"/>
        <w:jc w:val="both"/>
        <w:rPr>
          <w:i/>
          <w:color w:val="000000"/>
          <w:sz w:val="22"/>
          <w:lang w:val="uk-UA"/>
        </w:rPr>
      </w:pPr>
      <w:r w:rsidRPr="00F00557">
        <w:rPr>
          <w:i/>
          <w:color w:val="000000"/>
          <w:sz w:val="22"/>
          <w:lang w:val="uk-UA"/>
        </w:rPr>
        <w:t>ПЕНЯ = 12000*0,1%*20 днів=240 грн.</w:t>
      </w:r>
    </w:p>
    <w:p w:rsidR="00AC5A6B" w:rsidRPr="00F00557" w:rsidRDefault="00AC5A6B" w:rsidP="003C6D38">
      <w:pPr>
        <w:ind w:firstLine="708"/>
        <w:jc w:val="both"/>
        <w:rPr>
          <w:i/>
          <w:color w:val="000000"/>
          <w:sz w:val="22"/>
          <w:lang w:val="uk-UA"/>
        </w:rPr>
      </w:pPr>
    </w:p>
    <w:p w:rsidR="00AC5A6B" w:rsidRPr="00F00557" w:rsidRDefault="00AC5A6B" w:rsidP="003C6D38">
      <w:pPr>
        <w:ind w:firstLine="708"/>
        <w:jc w:val="both"/>
        <w:rPr>
          <w:color w:val="000000"/>
          <w:sz w:val="22"/>
          <w:lang w:val="uk-UA"/>
        </w:rPr>
      </w:pPr>
      <w:r w:rsidRPr="00F00557">
        <w:rPr>
          <w:b/>
          <w:color w:val="000000"/>
          <w:sz w:val="22"/>
          <w:lang w:val="uk-UA"/>
        </w:rPr>
        <w:t>Зверніть увагу</w:t>
      </w:r>
      <w:r w:rsidRPr="00F00557">
        <w:rPr>
          <w:color w:val="000000"/>
          <w:sz w:val="22"/>
          <w:lang w:val="uk-UA"/>
        </w:rPr>
        <w:t xml:space="preserve">, що оплата пені проводиться окремим платежем на р/р ДУІТ </w:t>
      </w:r>
    </w:p>
    <w:p w:rsidR="00AC5A6B" w:rsidRPr="00F00557" w:rsidRDefault="00AC5A6B" w:rsidP="00821A1C">
      <w:pPr>
        <w:jc w:val="both"/>
        <w:rPr>
          <w:i/>
          <w:sz w:val="22"/>
          <w:lang w:val="uk-UA"/>
        </w:rPr>
      </w:pPr>
      <w:r w:rsidRPr="0002073F">
        <w:rPr>
          <w:b/>
          <w:sz w:val="22"/>
          <w:u w:val="single"/>
          <w:lang w:val="en-US"/>
        </w:rPr>
        <w:t>UA</w:t>
      </w:r>
      <w:r w:rsidRPr="0002073F">
        <w:rPr>
          <w:b/>
          <w:sz w:val="22"/>
          <w:u w:val="single"/>
        </w:rPr>
        <w:t xml:space="preserve">678201720355109005000000385 </w:t>
      </w:r>
      <w:r w:rsidRPr="0002073F">
        <w:rPr>
          <w:b/>
          <w:sz w:val="22"/>
          <w:u w:val="single"/>
          <w:lang w:val="uk-UA"/>
        </w:rPr>
        <w:t>з</w:t>
      </w:r>
      <w:r w:rsidRPr="0002073F">
        <w:rPr>
          <w:b/>
          <w:sz w:val="20"/>
          <w:u w:val="single"/>
          <w:lang w:val="uk-UA"/>
        </w:rPr>
        <w:t xml:space="preserve"> </w:t>
      </w:r>
      <w:r w:rsidRPr="00F00557">
        <w:rPr>
          <w:b/>
          <w:sz w:val="22"/>
          <w:u w:val="single"/>
          <w:lang w:val="uk-UA"/>
        </w:rPr>
        <w:t xml:space="preserve">зазначенням у призначенні платежу: </w:t>
      </w:r>
      <w:r w:rsidRPr="00F00557">
        <w:rPr>
          <w:i/>
          <w:sz w:val="22"/>
          <w:lang w:val="uk-UA"/>
        </w:rPr>
        <w:t>пеня за несвоєчасну оплату освітніх послуг студента ____ (вказується ПІБ студента) згідно договору № _______.</w:t>
      </w:r>
    </w:p>
    <w:p w:rsidR="00AC5A6B" w:rsidRPr="00F00557" w:rsidRDefault="00AC5A6B" w:rsidP="003C6D38">
      <w:pPr>
        <w:autoSpaceDE w:val="0"/>
        <w:autoSpaceDN w:val="0"/>
        <w:adjustRightInd w:val="0"/>
        <w:jc w:val="both"/>
        <w:rPr>
          <w:sz w:val="22"/>
          <w:lang w:val="uk-UA"/>
        </w:rPr>
      </w:pPr>
    </w:p>
    <w:p w:rsidR="00AC5A6B" w:rsidRPr="00215F16" w:rsidRDefault="00AC5A6B" w:rsidP="003C6D38">
      <w:pPr>
        <w:jc w:val="both"/>
        <w:rPr>
          <w:sz w:val="22"/>
          <w:szCs w:val="22"/>
          <w:lang w:val="uk-UA"/>
        </w:rPr>
      </w:pPr>
      <w:r w:rsidRPr="00215F16">
        <w:rPr>
          <w:sz w:val="22"/>
          <w:szCs w:val="22"/>
          <w:lang w:val="uk-UA"/>
        </w:rPr>
        <w:t>3. Згідно пп.2) п.2 розділу ІІ та п.4 розділу ІІІ Договору щороку, у</w:t>
      </w:r>
      <w:r>
        <w:rPr>
          <w:sz w:val="22"/>
          <w:szCs w:val="22"/>
          <w:lang w:val="uk-UA"/>
        </w:rPr>
        <w:t xml:space="preserve"> липні</w:t>
      </w:r>
      <w:r w:rsidRPr="00215F16">
        <w:rPr>
          <w:sz w:val="22"/>
          <w:szCs w:val="22"/>
          <w:lang w:val="uk-UA"/>
        </w:rPr>
        <w:t xml:space="preserve">, проводиться перерахунок вартості навчання </w:t>
      </w:r>
      <w:r w:rsidRPr="00215F16">
        <w:rPr>
          <w:b/>
          <w:sz w:val="22"/>
          <w:szCs w:val="22"/>
          <w:lang w:val="uk-UA"/>
        </w:rPr>
        <w:t>на наступний навчальний рік</w:t>
      </w:r>
      <w:r w:rsidRPr="00215F16">
        <w:rPr>
          <w:sz w:val="22"/>
          <w:szCs w:val="22"/>
          <w:lang w:val="uk-UA"/>
        </w:rPr>
        <w:t xml:space="preserve"> на офіційно визначений рівнень інфляції за попередній календарний рік. Корегуванню підлягає виключно різниця між розміром оплати за весь період навчання згідно Договору та сумою, фактично сплаченою замовником на дату здійснення коригування (1 липня кожного року). </w:t>
      </w:r>
    </w:p>
    <w:p w:rsidR="00AC5A6B" w:rsidRPr="00215F16" w:rsidRDefault="00AC5A6B" w:rsidP="007A15BE">
      <w:pPr>
        <w:pStyle w:val="Heading3"/>
        <w:rPr>
          <w:b w:val="0"/>
          <w:color w:val="000000"/>
          <w:sz w:val="22"/>
          <w:szCs w:val="22"/>
          <w:shd w:val="clear" w:color="auto" w:fill="FFFFFF"/>
          <w:lang w:val="uk-UA"/>
        </w:rPr>
      </w:pPr>
      <w:r>
        <w:rPr>
          <w:b w:val="0"/>
          <w:color w:val="000000"/>
          <w:sz w:val="22"/>
          <w:szCs w:val="22"/>
          <w:shd w:val="clear" w:color="auto" w:fill="FFFFFF"/>
          <w:lang w:val="uk-UA"/>
        </w:rPr>
        <w:t xml:space="preserve">Відповідно до **Примітки </w:t>
      </w:r>
      <w:r w:rsidRPr="00215F16">
        <w:rPr>
          <w:b w:val="0"/>
          <w:color w:val="000000"/>
          <w:sz w:val="22"/>
          <w:szCs w:val="22"/>
          <w:shd w:val="clear" w:color="auto" w:fill="FFFFFF"/>
          <w:lang w:val="uk-UA"/>
        </w:rPr>
        <w:t xml:space="preserve">№2  розмір інфляції може бути скорегований згідно з рішенням вченої ради ДУІТ,  в залежності від фінансового стану, але не більш ніж на офіційно визначений рівень інфляції  (пункт 3 розділ </w:t>
      </w:r>
      <w:r w:rsidRPr="00215F16">
        <w:rPr>
          <w:b w:val="0"/>
          <w:color w:val="000000"/>
          <w:sz w:val="22"/>
          <w:szCs w:val="22"/>
          <w:shd w:val="clear" w:color="auto" w:fill="FFFFFF"/>
          <w:lang w:val="en-US"/>
        </w:rPr>
        <w:t>III</w:t>
      </w:r>
      <w:r w:rsidRPr="00215F16">
        <w:rPr>
          <w:b w:val="0"/>
          <w:color w:val="000000"/>
          <w:sz w:val="22"/>
          <w:szCs w:val="22"/>
          <w:shd w:val="clear" w:color="auto" w:fill="FFFFFF"/>
          <w:lang w:val="uk-UA"/>
        </w:rPr>
        <w:t xml:space="preserve"> Договору).</w:t>
      </w:r>
    </w:p>
    <w:p w:rsidR="00AC5A6B" w:rsidRDefault="00AC5A6B" w:rsidP="003C6D38">
      <w:pPr>
        <w:jc w:val="both"/>
        <w:rPr>
          <w:color w:val="000000"/>
          <w:sz w:val="22"/>
          <w:szCs w:val="22"/>
          <w:lang w:val="uk-UA"/>
        </w:rPr>
      </w:pPr>
      <w:r w:rsidRPr="00215F16">
        <w:rPr>
          <w:sz w:val="22"/>
          <w:szCs w:val="22"/>
          <w:lang w:val="uk-UA"/>
        </w:rPr>
        <w:t xml:space="preserve">Інформація про скориговану вартість навчання на наступний курс (навчальний рік) </w:t>
      </w:r>
      <w:r w:rsidRPr="00215F16">
        <w:rPr>
          <w:color w:val="000000"/>
          <w:sz w:val="22"/>
          <w:szCs w:val="22"/>
          <w:lang w:val="uk-UA"/>
        </w:rPr>
        <w:t>буде розміщен</w:t>
      </w:r>
      <w:r>
        <w:rPr>
          <w:color w:val="000000"/>
          <w:sz w:val="22"/>
          <w:szCs w:val="22"/>
          <w:lang w:val="uk-UA"/>
        </w:rPr>
        <w:t>а</w:t>
      </w:r>
      <w:r w:rsidRPr="00215F16">
        <w:rPr>
          <w:color w:val="000000"/>
          <w:sz w:val="22"/>
          <w:szCs w:val="22"/>
          <w:lang w:val="uk-UA"/>
        </w:rPr>
        <w:t xml:space="preserve"> на сайті Закладу </w:t>
      </w:r>
      <w:r w:rsidRPr="00215F16">
        <w:rPr>
          <w:color w:val="000000"/>
          <w:sz w:val="22"/>
          <w:szCs w:val="22"/>
          <w:lang w:val="en-US"/>
        </w:rPr>
        <w:t>duit</w:t>
      </w:r>
      <w:r w:rsidRPr="00215F16">
        <w:rPr>
          <w:color w:val="000000"/>
          <w:sz w:val="22"/>
          <w:szCs w:val="22"/>
          <w:lang w:val="uk-UA"/>
        </w:rPr>
        <w:t>.</w:t>
      </w:r>
      <w:r w:rsidRPr="00215F16">
        <w:rPr>
          <w:color w:val="000000"/>
          <w:sz w:val="22"/>
          <w:szCs w:val="22"/>
          <w:lang w:val="en-US"/>
        </w:rPr>
        <w:t>edu</w:t>
      </w:r>
      <w:r w:rsidRPr="00215F16">
        <w:rPr>
          <w:color w:val="000000"/>
          <w:sz w:val="22"/>
          <w:szCs w:val="22"/>
          <w:lang w:val="uk-UA"/>
        </w:rPr>
        <w:t>.</w:t>
      </w:r>
      <w:r w:rsidRPr="00215F16">
        <w:rPr>
          <w:color w:val="000000"/>
          <w:sz w:val="22"/>
          <w:szCs w:val="22"/>
          <w:lang w:val="en-US"/>
        </w:rPr>
        <w:t>ua</w:t>
      </w:r>
      <w:r w:rsidRPr="00215F16">
        <w:rPr>
          <w:color w:val="000000"/>
          <w:sz w:val="22"/>
          <w:szCs w:val="22"/>
          <w:lang w:val="uk-UA"/>
        </w:rPr>
        <w:t xml:space="preserve"> (студенту → договори та оплата за навчання → вартість навчання) у період з 15 по 25 липня щороку.</w:t>
      </w:r>
      <w:r>
        <w:rPr>
          <w:color w:val="000000"/>
          <w:sz w:val="22"/>
          <w:szCs w:val="22"/>
          <w:lang w:val="uk-UA"/>
        </w:rPr>
        <w:t xml:space="preserve"> </w:t>
      </w:r>
    </w:p>
    <w:p w:rsidR="00AC5A6B" w:rsidRDefault="00AC5A6B" w:rsidP="003C6D38">
      <w:pPr>
        <w:jc w:val="both"/>
        <w:rPr>
          <w:color w:val="000000"/>
          <w:sz w:val="22"/>
          <w:szCs w:val="22"/>
          <w:lang w:val="uk-UA"/>
        </w:rPr>
      </w:pPr>
    </w:p>
    <w:p w:rsidR="00AC5A6B" w:rsidRDefault="00AC5A6B" w:rsidP="003C6D38">
      <w:pPr>
        <w:jc w:val="both"/>
        <w:rPr>
          <w:color w:val="000000"/>
          <w:sz w:val="22"/>
          <w:szCs w:val="22"/>
          <w:lang w:val="uk-UA"/>
        </w:rPr>
      </w:pPr>
      <w:r>
        <w:rPr>
          <w:color w:val="000000"/>
          <w:sz w:val="22"/>
          <w:szCs w:val="22"/>
          <w:lang w:val="uk-UA"/>
        </w:rPr>
        <w:t xml:space="preserve">Скоригована вартість навчання (індексація) </w:t>
      </w:r>
      <w:r w:rsidRPr="004B56F4">
        <w:rPr>
          <w:b/>
          <w:color w:val="000000"/>
          <w:sz w:val="22"/>
          <w:szCs w:val="22"/>
          <w:lang w:val="uk-UA"/>
        </w:rPr>
        <w:t>сплачується по 31 серпня</w:t>
      </w:r>
      <w:r>
        <w:rPr>
          <w:color w:val="000000"/>
          <w:sz w:val="22"/>
          <w:szCs w:val="22"/>
          <w:lang w:val="uk-UA"/>
        </w:rPr>
        <w:t xml:space="preserve"> </w:t>
      </w:r>
      <w:r w:rsidRPr="00AD458A">
        <w:rPr>
          <w:b/>
          <w:color w:val="000000"/>
          <w:sz w:val="22"/>
          <w:szCs w:val="22"/>
          <w:u w:val="single"/>
          <w:lang w:val="uk-UA"/>
        </w:rPr>
        <w:t>(окремою квитанцією)</w:t>
      </w:r>
      <w:r>
        <w:rPr>
          <w:color w:val="000000"/>
          <w:sz w:val="22"/>
          <w:szCs w:val="22"/>
          <w:lang w:val="uk-UA"/>
        </w:rPr>
        <w:t xml:space="preserve"> як і оплата за семестр чи рік (відповідно до обраної форми оплати).</w:t>
      </w:r>
    </w:p>
    <w:p w:rsidR="00AC5A6B" w:rsidRPr="00215F16" w:rsidRDefault="00AC5A6B" w:rsidP="003C6D38">
      <w:pPr>
        <w:jc w:val="both"/>
        <w:rPr>
          <w:color w:val="000000"/>
          <w:sz w:val="22"/>
          <w:szCs w:val="22"/>
          <w:lang w:val="uk-UA"/>
        </w:rPr>
      </w:pPr>
    </w:p>
    <w:p w:rsidR="00AC5A6B" w:rsidRPr="00A6249A" w:rsidRDefault="00AC5A6B" w:rsidP="003C6D38">
      <w:pPr>
        <w:ind w:firstLine="708"/>
        <w:jc w:val="both"/>
        <w:rPr>
          <w:b/>
          <w:i/>
          <w:color w:val="000000"/>
          <w:sz w:val="22"/>
          <w:szCs w:val="22"/>
          <w:lang w:val="uk-UA"/>
        </w:rPr>
      </w:pPr>
      <w:r w:rsidRPr="00A6249A">
        <w:rPr>
          <w:b/>
          <w:i/>
          <w:color w:val="000000"/>
          <w:sz w:val="22"/>
          <w:szCs w:val="22"/>
          <w:u w:val="single"/>
          <w:lang w:val="uk-UA"/>
        </w:rPr>
        <w:t>Приклад:</w:t>
      </w:r>
      <w:r w:rsidRPr="00A6249A">
        <w:rPr>
          <w:i/>
          <w:color w:val="000000"/>
          <w:sz w:val="22"/>
          <w:szCs w:val="22"/>
          <w:lang w:val="uk-UA"/>
        </w:rPr>
        <w:t xml:space="preserve"> річна вартість навчання згідно договору 25000 грн. за навчальний рік, термін навчання – 4 роки, </w:t>
      </w:r>
      <w:r w:rsidRPr="00A6249A">
        <w:rPr>
          <w:b/>
          <w:i/>
          <w:color w:val="000000"/>
          <w:sz w:val="22"/>
          <w:szCs w:val="22"/>
          <w:lang w:val="uk-UA"/>
        </w:rPr>
        <w:t>індекси інфляції 4%:</w:t>
      </w:r>
    </w:p>
    <w:p w:rsidR="00AC5A6B" w:rsidRPr="00A6249A" w:rsidRDefault="00AC5A6B" w:rsidP="00866C5C">
      <w:pPr>
        <w:rPr>
          <w:i/>
          <w:sz w:val="22"/>
          <w:szCs w:val="22"/>
          <w:lang w:val="uk-UA"/>
        </w:rPr>
      </w:pPr>
      <w:r w:rsidRPr="00A6249A">
        <w:rPr>
          <w:i/>
          <w:sz w:val="22"/>
          <w:szCs w:val="22"/>
          <w:lang w:val="uk-UA"/>
        </w:rPr>
        <w:t>Залишок по Договору на 1 липня 75000*4%=3000 грн.</w:t>
      </w:r>
    </w:p>
    <w:p w:rsidR="00AC5A6B" w:rsidRPr="00827EBC" w:rsidRDefault="00AC5A6B" w:rsidP="00866C5C">
      <w:pPr>
        <w:rPr>
          <w:sz w:val="18"/>
          <w:lang w:val="uk-UA"/>
        </w:rPr>
      </w:pPr>
    </w:p>
    <w:p w:rsidR="00AC5A6B" w:rsidRPr="00827EBC" w:rsidRDefault="00AC5A6B" w:rsidP="00866C5C">
      <w:pPr>
        <w:rPr>
          <w:bCs/>
          <w:sz w:val="20"/>
          <w:szCs w:val="20"/>
          <w:lang w:val="uk-UA"/>
        </w:rPr>
      </w:pPr>
      <w:r>
        <w:rPr>
          <w:sz w:val="20"/>
          <w:szCs w:val="20"/>
          <w:lang w:val="uk-UA"/>
        </w:rPr>
        <w:t>4</w:t>
      </w:r>
      <w:r w:rsidRPr="00827EBC">
        <w:rPr>
          <w:sz w:val="20"/>
          <w:szCs w:val="20"/>
          <w:lang w:val="uk-UA"/>
        </w:rPr>
        <w:t xml:space="preserve">. </w:t>
      </w:r>
      <w:r w:rsidRPr="00827EBC">
        <w:rPr>
          <w:bCs/>
          <w:sz w:val="20"/>
          <w:szCs w:val="20"/>
          <w:lang w:val="uk-UA"/>
        </w:rPr>
        <w:t xml:space="preserve">У квитанції для оплати за навчання в ДУІТ в рядку </w:t>
      </w:r>
      <w:r w:rsidRPr="00827EBC">
        <w:rPr>
          <w:b/>
          <w:bCs/>
          <w:sz w:val="20"/>
          <w:szCs w:val="20"/>
          <w:lang w:val="uk-UA"/>
        </w:rPr>
        <w:t>«Призначення платежу»</w:t>
      </w:r>
      <w:r w:rsidRPr="00827EBC">
        <w:rPr>
          <w:bCs/>
          <w:sz w:val="20"/>
          <w:szCs w:val="20"/>
          <w:lang w:val="uk-UA"/>
        </w:rPr>
        <w:t xml:space="preserve"> </w:t>
      </w:r>
      <w:r w:rsidRPr="00827EBC">
        <w:rPr>
          <w:bCs/>
          <w:sz w:val="20"/>
          <w:szCs w:val="20"/>
        </w:rPr>
        <w:t xml:space="preserve"> </w:t>
      </w:r>
      <w:r w:rsidRPr="00827EBC">
        <w:rPr>
          <w:bCs/>
          <w:sz w:val="20"/>
          <w:szCs w:val="20"/>
          <w:lang w:val="uk-UA"/>
        </w:rPr>
        <w:t xml:space="preserve">(незалежно від того, хто є </w:t>
      </w:r>
      <w:r w:rsidRPr="00827EBC">
        <w:rPr>
          <w:b/>
          <w:bCs/>
          <w:i/>
          <w:sz w:val="20"/>
          <w:szCs w:val="20"/>
          <w:lang w:val="uk-UA"/>
        </w:rPr>
        <w:t>«Платником»</w:t>
      </w:r>
      <w:r w:rsidRPr="00827EBC">
        <w:rPr>
          <w:bCs/>
          <w:sz w:val="20"/>
          <w:szCs w:val="20"/>
        </w:rPr>
        <w:t xml:space="preserve"> </w:t>
      </w:r>
      <w:r w:rsidRPr="00827EBC">
        <w:rPr>
          <w:bCs/>
          <w:sz w:val="20"/>
          <w:szCs w:val="20"/>
          <w:lang w:val="uk-UA"/>
        </w:rPr>
        <w:t xml:space="preserve">обов’язково зазначати в такому порядку: </w:t>
      </w:r>
    </w:p>
    <w:p w:rsidR="00AC5A6B" w:rsidRPr="00827EBC" w:rsidRDefault="00AC5A6B" w:rsidP="00866C5C">
      <w:pPr>
        <w:rPr>
          <w:b/>
          <w:sz w:val="20"/>
          <w:szCs w:val="20"/>
          <w:u w:val="single"/>
          <w:lang w:val="uk-UA"/>
        </w:rPr>
      </w:pPr>
    </w:p>
    <w:p w:rsidR="00AC5A6B" w:rsidRPr="00827EBC" w:rsidRDefault="00AC5A6B" w:rsidP="00866C5C">
      <w:pPr>
        <w:rPr>
          <w:b/>
          <w:sz w:val="20"/>
          <w:szCs w:val="20"/>
          <w:lang w:val="uk-UA"/>
        </w:rPr>
      </w:pPr>
      <w:r w:rsidRPr="00827EBC">
        <w:rPr>
          <w:b/>
          <w:sz w:val="20"/>
          <w:szCs w:val="20"/>
          <w:u w:val="single"/>
          <w:lang w:val="uk-UA"/>
        </w:rPr>
        <w:t xml:space="preserve">Призначення платежу: </w:t>
      </w:r>
      <w:r w:rsidRPr="00827EBC">
        <w:rPr>
          <w:sz w:val="20"/>
          <w:szCs w:val="20"/>
          <w:lang w:val="uk-UA"/>
        </w:rPr>
        <w:t xml:space="preserve">за навчання </w:t>
      </w:r>
      <w:r>
        <w:rPr>
          <w:sz w:val="20"/>
          <w:szCs w:val="20"/>
          <w:lang w:val="uk-UA"/>
        </w:rPr>
        <w:t xml:space="preserve">(за індексацію) </w:t>
      </w:r>
      <w:r w:rsidRPr="00827EBC">
        <w:rPr>
          <w:sz w:val="20"/>
          <w:szCs w:val="20"/>
          <w:lang w:val="uk-UA"/>
        </w:rPr>
        <w:t>_</w:t>
      </w:r>
      <w:r>
        <w:rPr>
          <w:sz w:val="20"/>
          <w:szCs w:val="20"/>
          <w:lang w:val="uk-UA"/>
        </w:rPr>
        <w:t>____________________</w:t>
      </w:r>
      <w:r w:rsidRPr="00827EBC">
        <w:rPr>
          <w:sz w:val="20"/>
          <w:szCs w:val="20"/>
          <w:lang w:val="uk-UA"/>
        </w:rPr>
        <w:t>_____</w:t>
      </w:r>
      <w:r>
        <w:rPr>
          <w:sz w:val="20"/>
          <w:szCs w:val="20"/>
          <w:lang w:val="uk-UA"/>
        </w:rPr>
        <w:t xml:space="preserve"> ________________________________________________________</w:t>
      </w:r>
      <w:r w:rsidRPr="00827EBC">
        <w:rPr>
          <w:sz w:val="20"/>
          <w:szCs w:val="20"/>
          <w:lang w:val="uk-UA"/>
        </w:rPr>
        <w:t>________________</w:t>
      </w:r>
      <w:r w:rsidRPr="00827EBC">
        <w:rPr>
          <w:b/>
          <w:sz w:val="20"/>
          <w:szCs w:val="20"/>
          <w:lang w:val="uk-UA"/>
        </w:rPr>
        <w:t xml:space="preserve"> </w:t>
      </w:r>
    </w:p>
    <w:p w:rsidR="00AC5A6B" w:rsidRPr="00827EBC" w:rsidRDefault="00AC5A6B" w:rsidP="00866C5C">
      <w:pPr>
        <w:rPr>
          <w:b/>
          <w:sz w:val="20"/>
          <w:szCs w:val="20"/>
          <w:lang w:val="uk-UA"/>
        </w:rPr>
      </w:pPr>
      <w:r w:rsidRPr="00827EBC">
        <w:rPr>
          <w:b/>
          <w:sz w:val="20"/>
          <w:szCs w:val="20"/>
          <w:lang w:val="uk-UA"/>
        </w:rPr>
        <w:t xml:space="preserve">                                                                   </w:t>
      </w:r>
      <w:r w:rsidRPr="00827EBC">
        <w:rPr>
          <w:b/>
          <w:sz w:val="20"/>
          <w:szCs w:val="20"/>
          <w:lang w:val="uk-UA"/>
        </w:rPr>
        <w:tab/>
      </w:r>
      <w:r w:rsidRPr="00827EBC">
        <w:rPr>
          <w:sz w:val="20"/>
          <w:szCs w:val="20"/>
          <w:lang w:val="uk-UA"/>
        </w:rPr>
        <w:t>(ПІБ студента)</w:t>
      </w:r>
      <w:r w:rsidRPr="00827EBC">
        <w:rPr>
          <w:b/>
          <w:sz w:val="20"/>
          <w:szCs w:val="20"/>
          <w:lang w:val="uk-UA"/>
        </w:rPr>
        <w:t xml:space="preserve"> </w:t>
      </w:r>
      <w:r w:rsidRPr="00827EBC">
        <w:rPr>
          <w:sz w:val="20"/>
          <w:szCs w:val="20"/>
          <w:lang w:val="uk-UA"/>
        </w:rPr>
        <w:t xml:space="preserve">                  </w:t>
      </w:r>
    </w:p>
    <w:p w:rsidR="00AC5A6B" w:rsidRPr="00827EBC" w:rsidRDefault="00AC5A6B" w:rsidP="00866C5C">
      <w:pPr>
        <w:rPr>
          <w:b/>
          <w:sz w:val="20"/>
          <w:szCs w:val="20"/>
          <w:u w:val="single"/>
          <w:lang w:val="uk-UA"/>
        </w:rPr>
      </w:pPr>
      <w:r w:rsidRPr="00827EBC">
        <w:rPr>
          <w:b/>
          <w:sz w:val="20"/>
          <w:szCs w:val="20"/>
          <w:lang w:val="uk-UA"/>
        </w:rPr>
        <w:t>Підстава: Договір № _______</w:t>
      </w:r>
      <w:r>
        <w:rPr>
          <w:b/>
          <w:sz w:val="20"/>
          <w:szCs w:val="20"/>
          <w:lang w:val="uk-UA"/>
        </w:rPr>
        <w:t>__________</w:t>
      </w:r>
      <w:r w:rsidRPr="00827EBC">
        <w:rPr>
          <w:b/>
          <w:sz w:val="20"/>
          <w:szCs w:val="20"/>
          <w:lang w:val="uk-UA"/>
        </w:rPr>
        <w:t xml:space="preserve">_____ </w:t>
      </w:r>
      <w:r w:rsidRPr="00827EBC">
        <w:rPr>
          <w:b/>
          <w:sz w:val="20"/>
          <w:szCs w:val="20"/>
          <w:u w:val="single"/>
          <w:lang w:val="uk-UA"/>
        </w:rPr>
        <w:t>Курс:</w:t>
      </w:r>
      <w:r w:rsidRPr="00827EBC">
        <w:rPr>
          <w:b/>
          <w:sz w:val="20"/>
          <w:szCs w:val="20"/>
          <w:lang w:val="uk-UA"/>
        </w:rPr>
        <w:t xml:space="preserve"> ___  Спеціальність</w:t>
      </w:r>
      <w:r w:rsidRPr="00827EBC">
        <w:rPr>
          <w:b/>
          <w:sz w:val="20"/>
          <w:szCs w:val="20"/>
        </w:rPr>
        <w:t>________</w:t>
      </w:r>
      <w:r w:rsidRPr="00827EBC">
        <w:rPr>
          <w:b/>
          <w:sz w:val="20"/>
          <w:szCs w:val="20"/>
          <w:u w:val="single"/>
          <w:lang w:val="uk-UA"/>
        </w:rPr>
        <w:t xml:space="preserve">                                   </w:t>
      </w:r>
      <w:r w:rsidRPr="00827EBC">
        <w:rPr>
          <w:b/>
          <w:sz w:val="20"/>
          <w:szCs w:val="20"/>
          <w:lang w:val="uk-UA"/>
        </w:rPr>
        <w:t>Форма навчання:  денна чи заочна</w:t>
      </w:r>
    </w:p>
    <w:p w:rsidR="00AC5A6B" w:rsidRPr="00827EBC" w:rsidRDefault="00AC5A6B" w:rsidP="00866C5C">
      <w:pPr>
        <w:rPr>
          <w:b/>
          <w:sz w:val="20"/>
          <w:szCs w:val="20"/>
          <w:u w:val="single"/>
          <w:vertAlign w:val="subscript"/>
          <w:lang w:val="uk-UA"/>
        </w:rPr>
      </w:pPr>
      <w:r w:rsidRPr="00827EBC">
        <w:rPr>
          <w:b/>
          <w:sz w:val="20"/>
          <w:szCs w:val="20"/>
          <w:vertAlign w:val="superscript"/>
          <w:lang w:val="uk-UA"/>
        </w:rPr>
        <w:t xml:space="preserve">                                                        </w:t>
      </w:r>
    </w:p>
    <w:p w:rsidR="00AC5A6B" w:rsidRPr="00827EBC" w:rsidRDefault="00AC5A6B" w:rsidP="00866C5C">
      <w:pPr>
        <w:rPr>
          <w:b/>
          <w:sz w:val="20"/>
          <w:szCs w:val="20"/>
          <w:u w:val="single"/>
          <w:lang w:val="uk-UA"/>
        </w:rPr>
      </w:pPr>
      <w:r w:rsidRPr="00827EBC">
        <w:rPr>
          <w:b/>
          <w:sz w:val="20"/>
          <w:szCs w:val="20"/>
          <w:u w:val="single"/>
          <w:lang w:val="uk-UA"/>
        </w:rPr>
        <w:t>Реквізити на оплату за навчання в ДУІТ:</w:t>
      </w:r>
    </w:p>
    <w:p w:rsidR="00AC5A6B" w:rsidRPr="00827EBC" w:rsidRDefault="00AC5A6B" w:rsidP="00866C5C">
      <w:pPr>
        <w:spacing w:line="320" w:lineRule="auto"/>
        <w:rPr>
          <w:sz w:val="20"/>
          <w:szCs w:val="20"/>
          <w:u w:val="single"/>
          <w:lang w:val="uk-UA"/>
        </w:rPr>
      </w:pPr>
      <w:r w:rsidRPr="00827EBC">
        <w:rPr>
          <w:sz w:val="20"/>
          <w:szCs w:val="20"/>
          <w:u w:val="single"/>
          <w:lang w:val="uk-UA"/>
        </w:rPr>
        <w:t xml:space="preserve">Одержувач: </w:t>
      </w:r>
      <w:r w:rsidRPr="00827EBC">
        <w:rPr>
          <w:sz w:val="20"/>
          <w:szCs w:val="20"/>
          <w:lang w:val="uk-UA"/>
        </w:rPr>
        <w:t>ДУІТ</w:t>
      </w:r>
      <w:r w:rsidRPr="00827EBC">
        <w:rPr>
          <w:sz w:val="20"/>
          <w:szCs w:val="20"/>
          <w:u w:val="single"/>
          <w:lang w:val="uk-UA"/>
        </w:rPr>
        <w:t xml:space="preserve"> </w:t>
      </w:r>
    </w:p>
    <w:p w:rsidR="00AC5A6B" w:rsidRPr="00827EBC" w:rsidRDefault="00AC5A6B" w:rsidP="00866C5C">
      <w:pPr>
        <w:spacing w:line="320" w:lineRule="auto"/>
        <w:jc w:val="both"/>
        <w:rPr>
          <w:sz w:val="20"/>
          <w:szCs w:val="20"/>
          <w:lang w:val="uk-UA"/>
        </w:rPr>
      </w:pPr>
      <w:r w:rsidRPr="00827EBC">
        <w:rPr>
          <w:sz w:val="20"/>
          <w:szCs w:val="20"/>
          <w:u w:val="single"/>
          <w:lang w:val="uk-UA"/>
        </w:rPr>
        <w:t>Код ЗКПО</w:t>
      </w:r>
      <w:r w:rsidRPr="00827EBC">
        <w:rPr>
          <w:sz w:val="20"/>
          <w:szCs w:val="20"/>
          <w:lang w:val="uk-UA"/>
        </w:rPr>
        <w:t xml:space="preserve"> 41330257</w:t>
      </w:r>
    </w:p>
    <w:p w:rsidR="00AC5A6B" w:rsidRPr="00827EBC" w:rsidRDefault="00AC5A6B" w:rsidP="00866C5C">
      <w:pPr>
        <w:spacing w:line="320" w:lineRule="auto"/>
        <w:jc w:val="both"/>
        <w:rPr>
          <w:sz w:val="20"/>
          <w:szCs w:val="20"/>
          <w:lang w:val="uk-UA"/>
        </w:rPr>
      </w:pPr>
      <w:r w:rsidRPr="00827EBC">
        <w:rPr>
          <w:sz w:val="20"/>
          <w:szCs w:val="20"/>
          <w:u w:val="single"/>
          <w:lang w:val="uk-UA"/>
        </w:rPr>
        <w:t xml:space="preserve">Банк </w:t>
      </w:r>
      <w:r w:rsidRPr="00827EBC">
        <w:rPr>
          <w:sz w:val="20"/>
          <w:szCs w:val="20"/>
          <w:lang w:val="uk-UA"/>
        </w:rPr>
        <w:t>ДКСУ м. Києва</w:t>
      </w:r>
    </w:p>
    <w:p w:rsidR="00AC5A6B" w:rsidRPr="00827EBC" w:rsidRDefault="00AC5A6B" w:rsidP="00866C5C">
      <w:pPr>
        <w:rPr>
          <w:b/>
          <w:sz w:val="20"/>
          <w:szCs w:val="20"/>
          <w:u w:val="single"/>
          <w:lang w:val="uk-UA"/>
        </w:rPr>
      </w:pPr>
      <w:r w:rsidRPr="00827EBC">
        <w:rPr>
          <w:sz w:val="20"/>
          <w:szCs w:val="20"/>
          <w:u w:val="single"/>
          <w:lang w:val="uk-UA"/>
        </w:rPr>
        <w:t>Р/рахунок</w:t>
      </w:r>
      <w:r w:rsidRPr="00AD458A">
        <w:rPr>
          <w:sz w:val="20"/>
          <w:szCs w:val="20"/>
          <w:u w:val="single"/>
          <w:lang w:val="uk-UA"/>
        </w:rPr>
        <w:t xml:space="preserve"> </w:t>
      </w:r>
      <w:r w:rsidRPr="00827EBC">
        <w:rPr>
          <w:b/>
          <w:sz w:val="20"/>
          <w:szCs w:val="20"/>
          <w:lang w:val="en-US"/>
        </w:rPr>
        <w:t>UA</w:t>
      </w:r>
      <w:r w:rsidRPr="00827EBC">
        <w:rPr>
          <w:b/>
          <w:sz w:val="20"/>
          <w:szCs w:val="20"/>
          <w:lang w:val="uk-UA"/>
        </w:rPr>
        <w:t>54</w:t>
      </w:r>
      <w:r w:rsidRPr="00AD458A">
        <w:rPr>
          <w:b/>
          <w:sz w:val="20"/>
          <w:szCs w:val="20"/>
          <w:lang w:val="uk-UA"/>
        </w:rPr>
        <w:t>8201720</w:t>
      </w:r>
      <w:r w:rsidRPr="00827EBC">
        <w:rPr>
          <w:b/>
          <w:sz w:val="20"/>
          <w:szCs w:val="20"/>
          <w:lang w:val="uk-UA"/>
        </w:rPr>
        <w:t>313261001201000</w:t>
      </w:r>
      <w:r w:rsidRPr="00AD458A">
        <w:rPr>
          <w:b/>
          <w:sz w:val="20"/>
          <w:szCs w:val="20"/>
          <w:lang w:val="uk-UA"/>
        </w:rPr>
        <w:t>385</w:t>
      </w:r>
      <w:r w:rsidRPr="00827EBC">
        <w:rPr>
          <w:b/>
          <w:sz w:val="20"/>
          <w:szCs w:val="20"/>
          <w:u w:val="single"/>
          <w:lang w:val="uk-UA"/>
        </w:rPr>
        <w:t xml:space="preserve">     </w:t>
      </w:r>
    </w:p>
    <w:p w:rsidR="00AC5A6B" w:rsidRPr="00827EBC" w:rsidRDefault="00AC5A6B" w:rsidP="00866C5C">
      <w:pPr>
        <w:rPr>
          <w:b/>
          <w:sz w:val="20"/>
          <w:szCs w:val="20"/>
          <w:u w:val="single"/>
          <w:lang w:val="uk-UA"/>
        </w:rPr>
      </w:pPr>
    </w:p>
    <w:p w:rsidR="00AC5A6B" w:rsidRDefault="00AC5A6B" w:rsidP="00866C5C">
      <w:pPr>
        <w:rPr>
          <w:color w:val="000000"/>
          <w:sz w:val="20"/>
          <w:szCs w:val="20"/>
          <w:lang w:val="smj-NO"/>
        </w:rPr>
      </w:pPr>
      <w:r w:rsidRPr="00827EBC">
        <w:rPr>
          <w:sz w:val="20"/>
          <w:szCs w:val="20"/>
          <w:lang w:val="uk-UA"/>
        </w:rPr>
        <w:t>У випадку зміни розрахункових рахунків ДУІТ, на які здійснюється оплата за навчання</w:t>
      </w:r>
      <w:r>
        <w:rPr>
          <w:sz w:val="20"/>
          <w:szCs w:val="20"/>
          <w:lang w:val="uk-UA"/>
        </w:rPr>
        <w:t xml:space="preserve">, індексацію </w:t>
      </w:r>
      <w:r w:rsidRPr="00827EBC">
        <w:rPr>
          <w:sz w:val="20"/>
          <w:szCs w:val="20"/>
          <w:lang w:val="uk-UA"/>
        </w:rPr>
        <w:t xml:space="preserve">та пеня, про це буде повідомлено на сайті Університету  </w:t>
      </w:r>
      <w:r w:rsidRPr="00827EBC">
        <w:rPr>
          <w:color w:val="000000"/>
          <w:sz w:val="20"/>
          <w:szCs w:val="20"/>
          <w:lang w:val="en-US"/>
        </w:rPr>
        <w:t>duit</w:t>
      </w:r>
      <w:r w:rsidRPr="00827EBC">
        <w:rPr>
          <w:color w:val="000000"/>
          <w:sz w:val="20"/>
          <w:szCs w:val="20"/>
          <w:lang w:val="uk-UA"/>
        </w:rPr>
        <w:t>.</w:t>
      </w:r>
      <w:r w:rsidRPr="00827EBC">
        <w:rPr>
          <w:color w:val="000000"/>
          <w:sz w:val="20"/>
          <w:szCs w:val="20"/>
          <w:lang w:val="en-US"/>
        </w:rPr>
        <w:t>edu</w:t>
      </w:r>
      <w:r w:rsidRPr="00827EBC">
        <w:rPr>
          <w:color w:val="000000"/>
          <w:sz w:val="20"/>
          <w:szCs w:val="20"/>
          <w:lang w:val="uk-UA"/>
        </w:rPr>
        <w:t>.</w:t>
      </w:r>
      <w:r w:rsidRPr="00827EBC">
        <w:rPr>
          <w:color w:val="000000"/>
          <w:sz w:val="20"/>
          <w:szCs w:val="20"/>
          <w:lang w:val="en-US"/>
        </w:rPr>
        <w:t>ua</w:t>
      </w:r>
      <w:r w:rsidRPr="00827EBC">
        <w:rPr>
          <w:color w:val="000000"/>
          <w:sz w:val="20"/>
          <w:szCs w:val="20"/>
          <w:lang w:val="uk-UA"/>
        </w:rPr>
        <w:t>.</w:t>
      </w:r>
    </w:p>
    <w:p w:rsidR="00AC5A6B" w:rsidRPr="00827EBC" w:rsidRDefault="00AC5A6B" w:rsidP="00866C5C">
      <w:pPr>
        <w:rPr>
          <w:sz w:val="22"/>
          <w:szCs w:val="26"/>
          <w:lang w:val="uk-UA"/>
        </w:rPr>
      </w:pPr>
      <w:r w:rsidRPr="00827EBC">
        <w:rPr>
          <w:color w:val="000000"/>
          <w:sz w:val="20"/>
          <w:szCs w:val="20"/>
          <w:lang w:val="uk-UA"/>
        </w:rPr>
        <w:t>Інформацію щодо</w:t>
      </w:r>
      <w:r>
        <w:rPr>
          <w:color w:val="000000"/>
          <w:sz w:val="20"/>
          <w:szCs w:val="20"/>
          <w:lang w:val="uk-UA"/>
        </w:rPr>
        <w:t xml:space="preserve"> вартості навчання</w:t>
      </w:r>
      <w:r w:rsidRPr="00827EBC">
        <w:rPr>
          <w:color w:val="000000"/>
          <w:sz w:val="20"/>
          <w:szCs w:val="20"/>
          <w:lang w:val="uk-UA"/>
        </w:rPr>
        <w:t xml:space="preserve">, нарахованої пені та скоригованої на індекс інфляції </w:t>
      </w:r>
      <w:r w:rsidRPr="00827EBC">
        <w:rPr>
          <w:sz w:val="20"/>
          <w:szCs w:val="20"/>
          <w:lang w:val="uk-UA"/>
        </w:rPr>
        <w:t xml:space="preserve"> вартості навчання можна уточнити у планово-фінансовому в</w:t>
      </w:r>
      <w:r>
        <w:rPr>
          <w:sz w:val="20"/>
          <w:szCs w:val="20"/>
          <w:lang w:val="uk-UA"/>
        </w:rPr>
        <w:t>ідділі ДУІТ за телефоном: (095)573</w:t>
      </w:r>
      <w:r w:rsidRPr="00827EBC">
        <w:rPr>
          <w:sz w:val="20"/>
          <w:szCs w:val="20"/>
          <w:lang w:val="uk-UA"/>
        </w:rPr>
        <w:t>-</w:t>
      </w:r>
      <w:r>
        <w:rPr>
          <w:sz w:val="20"/>
          <w:szCs w:val="20"/>
          <w:lang w:val="uk-UA"/>
        </w:rPr>
        <w:t>0</w:t>
      </w:r>
      <w:r w:rsidRPr="00827EBC">
        <w:rPr>
          <w:sz w:val="20"/>
          <w:szCs w:val="20"/>
          <w:lang w:val="uk-UA"/>
        </w:rPr>
        <w:t>2-</w:t>
      </w:r>
      <w:r>
        <w:rPr>
          <w:sz w:val="20"/>
          <w:szCs w:val="20"/>
          <w:lang w:val="uk-UA"/>
        </w:rPr>
        <w:t>38</w:t>
      </w:r>
      <w:r w:rsidRPr="00827EBC">
        <w:rPr>
          <w:sz w:val="20"/>
          <w:szCs w:val="20"/>
          <w:lang w:val="uk-UA"/>
        </w:rPr>
        <w:t>,</w:t>
      </w:r>
      <w:r>
        <w:rPr>
          <w:sz w:val="20"/>
          <w:szCs w:val="20"/>
          <w:lang w:val="uk-UA"/>
        </w:rPr>
        <w:t xml:space="preserve"> </w:t>
      </w:r>
      <w:r w:rsidRPr="00827EBC">
        <w:rPr>
          <w:sz w:val="20"/>
          <w:szCs w:val="20"/>
          <w:lang w:val="uk-UA"/>
        </w:rPr>
        <w:t xml:space="preserve"> адреса електронної пошти:</w:t>
      </w:r>
      <w:r w:rsidRPr="00827EBC">
        <w:rPr>
          <w:b/>
          <w:sz w:val="20"/>
          <w:szCs w:val="20"/>
          <w:lang w:val="uk-UA"/>
        </w:rPr>
        <w:t xml:space="preserve"> </w:t>
      </w:r>
      <w:hyperlink r:id="rId5" w:history="1">
        <w:r w:rsidRPr="009E19E7">
          <w:rPr>
            <w:rStyle w:val="Hyperlink"/>
            <w:b/>
            <w:sz w:val="20"/>
            <w:szCs w:val="20"/>
            <w:lang w:val="smj-NO"/>
          </w:rPr>
          <w:t>pfv</w:t>
        </w:r>
        <w:r w:rsidRPr="009E19E7">
          <w:rPr>
            <w:rStyle w:val="Hyperlink"/>
            <w:b/>
            <w:sz w:val="20"/>
            <w:szCs w:val="20"/>
            <w:lang w:val="uk-UA"/>
          </w:rPr>
          <w:t>@</w:t>
        </w:r>
        <w:r w:rsidRPr="009E19E7">
          <w:rPr>
            <w:rStyle w:val="Hyperlink"/>
            <w:b/>
            <w:sz w:val="20"/>
            <w:szCs w:val="20"/>
            <w:lang w:val="smj-NO"/>
          </w:rPr>
          <w:t>duit</w:t>
        </w:r>
        <w:r w:rsidRPr="009E19E7">
          <w:rPr>
            <w:rStyle w:val="Hyperlink"/>
            <w:b/>
            <w:sz w:val="20"/>
            <w:szCs w:val="20"/>
            <w:lang w:val="uk-UA"/>
          </w:rPr>
          <w:t>.</w:t>
        </w:r>
        <w:r w:rsidRPr="009E19E7">
          <w:rPr>
            <w:rStyle w:val="Hyperlink"/>
            <w:b/>
            <w:sz w:val="20"/>
            <w:szCs w:val="20"/>
            <w:lang w:val="smj-NO"/>
          </w:rPr>
          <w:t>edu</w:t>
        </w:r>
        <w:r w:rsidRPr="009E19E7">
          <w:rPr>
            <w:rStyle w:val="Hyperlink"/>
            <w:b/>
            <w:sz w:val="20"/>
            <w:szCs w:val="20"/>
            <w:lang w:val="uk-UA"/>
          </w:rPr>
          <w:t>.</w:t>
        </w:r>
        <w:r w:rsidRPr="009E19E7">
          <w:rPr>
            <w:rStyle w:val="Hyperlink"/>
            <w:b/>
            <w:sz w:val="20"/>
            <w:szCs w:val="20"/>
            <w:lang w:val="smj-NO"/>
          </w:rPr>
          <w:t>ua</w:t>
        </w:r>
      </w:hyperlink>
      <w:r>
        <w:rPr>
          <w:sz w:val="20"/>
          <w:szCs w:val="19"/>
          <w:lang w:val="uk-UA"/>
        </w:rPr>
        <w:t xml:space="preserve"> . Щодо складання договорів звертатись на ел</w:t>
      </w:r>
      <w:r>
        <w:rPr>
          <w:sz w:val="20"/>
          <w:szCs w:val="19"/>
          <w:lang w:val="smj-NO"/>
        </w:rPr>
        <w:t xml:space="preserve">trnhjyye </w:t>
      </w:r>
      <w:r>
        <w:rPr>
          <w:sz w:val="20"/>
          <w:szCs w:val="19"/>
          <w:lang w:val="uk-UA"/>
        </w:rPr>
        <w:t xml:space="preserve">пошту </w:t>
      </w:r>
      <w:r w:rsidRPr="00827EBC">
        <w:rPr>
          <w:sz w:val="20"/>
          <w:szCs w:val="19"/>
          <w:lang w:val="uk-UA"/>
        </w:rPr>
        <w:t xml:space="preserve"> </w:t>
      </w:r>
      <w:r w:rsidRPr="00827EBC">
        <w:rPr>
          <w:sz w:val="20"/>
          <w:szCs w:val="20"/>
          <w:lang w:val="uk-UA"/>
        </w:rPr>
        <w:t>:</w:t>
      </w:r>
      <w:r w:rsidRPr="00827EBC">
        <w:rPr>
          <w:b/>
          <w:sz w:val="20"/>
          <w:szCs w:val="20"/>
          <w:lang w:val="uk-UA"/>
        </w:rPr>
        <w:t xml:space="preserve"> </w:t>
      </w:r>
      <w:hyperlink r:id="rId6" w:history="1">
        <w:r w:rsidRPr="006C52EB">
          <w:rPr>
            <w:rStyle w:val="Hyperlink"/>
            <w:b/>
            <w:sz w:val="20"/>
            <w:szCs w:val="20"/>
            <w:lang w:val="en-US"/>
          </w:rPr>
          <w:t>pfv</w:t>
        </w:r>
        <w:r w:rsidRPr="006C52EB">
          <w:rPr>
            <w:rStyle w:val="Hyperlink"/>
            <w:b/>
            <w:sz w:val="20"/>
            <w:szCs w:val="20"/>
            <w:lang w:val="uk-UA"/>
          </w:rPr>
          <w:t>s@</w:t>
        </w:r>
        <w:r w:rsidRPr="006C52EB">
          <w:rPr>
            <w:rStyle w:val="Hyperlink"/>
            <w:b/>
            <w:sz w:val="20"/>
            <w:szCs w:val="20"/>
            <w:lang w:val="en-US"/>
          </w:rPr>
          <w:t>duit</w:t>
        </w:r>
        <w:r w:rsidRPr="006C52EB">
          <w:rPr>
            <w:rStyle w:val="Hyperlink"/>
            <w:b/>
            <w:sz w:val="20"/>
            <w:szCs w:val="20"/>
            <w:lang w:val="uk-UA"/>
          </w:rPr>
          <w:t>.</w:t>
        </w:r>
        <w:r w:rsidRPr="006C52EB">
          <w:rPr>
            <w:rStyle w:val="Hyperlink"/>
            <w:b/>
            <w:sz w:val="20"/>
            <w:szCs w:val="20"/>
            <w:lang w:val="en-US"/>
          </w:rPr>
          <w:t>edu</w:t>
        </w:r>
        <w:r w:rsidRPr="006C52EB">
          <w:rPr>
            <w:rStyle w:val="Hyperlink"/>
            <w:b/>
            <w:sz w:val="20"/>
            <w:szCs w:val="20"/>
            <w:lang w:val="uk-UA"/>
          </w:rPr>
          <w:t>.</w:t>
        </w:r>
        <w:r w:rsidRPr="006C52EB">
          <w:rPr>
            <w:rStyle w:val="Hyperlink"/>
            <w:b/>
            <w:sz w:val="20"/>
            <w:szCs w:val="20"/>
            <w:lang w:val="en-US"/>
          </w:rPr>
          <w:t>ua</w:t>
        </w:r>
      </w:hyperlink>
      <w:r w:rsidRPr="00827EBC">
        <w:rPr>
          <w:sz w:val="20"/>
          <w:szCs w:val="19"/>
          <w:lang w:val="uk-UA"/>
        </w:rPr>
        <w:t xml:space="preserve">                                                                                                                                                                                                                                                                                                                                                                                                                                                                                                                                                                                                                                                                                                                                                                                                                                                                                                                                                                                                                                                                                                                                                                                                                                                                                                                                                                                                                                                                                                                                                                                                                                                                                                                                                                                                                                                                                                                                                                                                                                                                                                                                                                                                                                                                                                                                                                                                                                                                                                                                                                                                                                                                                                                                                                                                                                                                                                                                                                                                                                                                                                                                                                                                                                                                                                                                                                                                              </w:t>
      </w:r>
      <w:r w:rsidRPr="00827EBC">
        <w:rPr>
          <w:sz w:val="20"/>
          <w:szCs w:val="19"/>
          <w:vertAlign w:val="superscript"/>
          <w:lang w:val="uk-UA"/>
        </w:rPr>
        <w:t xml:space="preserve">                                                         </w:t>
      </w:r>
      <w:r w:rsidRPr="00827EBC">
        <w:rPr>
          <w:sz w:val="20"/>
          <w:szCs w:val="19"/>
          <w:lang w:val="uk-UA"/>
        </w:rPr>
        <w:t xml:space="preserve"> </w:t>
      </w:r>
    </w:p>
    <w:sectPr w:rsidR="00AC5A6B" w:rsidRPr="00827EBC" w:rsidSect="009E19E7">
      <w:pgSz w:w="16838" w:h="11906" w:orient="landscape" w:code="9"/>
      <w:pgMar w:top="624" w:right="680" w:bottom="624" w:left="680" w:header="709" w:footer="709"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7050F"/>
    <w:multiLevelType w:val="multilevel"/>
    <w:tmpl w:val="FD869EB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53C2"/>
    <w:rsid w:val="0002073F"/>
    <w:rsid w:val="0007324A"/>
    <w:rsid w:val="000B53C2"/>
    <w:rsid w:val="000E4159"/>
    <w:rsid w:val="00177EBA"/>
    <w:rsid w:val="00192EFB"/>
    <w:rsid w:val="001A7391"/>
    <w:rsid w:val="001B5C3B"/>
    <w:rsid w:val="002023F5"/>
    <w:rsid w:val="00213714"/>
    <w:rsid w:val="0021576B"/>
    <w:rsid w:val="00215F16"/>
    <w:rsid w:val="002F6503"/>
    <w:rsid w:val="00326601"/>
    <w:rsid w:val="00384B85"/>
    <w:rsid w:val="00384BF4"/>
    <w:rsid w:val="003C39EE"/>
    <w:rsid w:val="003C6D38"/>
    <w:rsid w:val="004874CE"/>
    <w:rsid w:val="004B56F4"/>
    <w:rsid w:val="0054271A"/>
    <w:rsid w:val="0059751B"/>
    <w:rsid w:val="006733F0"/>
    <w:rsid w:val="006C52EB"/>
    <w:rsid w:val="00782943"/>
    <w:rsid w:val="007957AC"/>
    <w:rsid w:val="007A15BE"/>
    <w:rsid w:val="007E0D10"/>
    <w:rsid w:val="00821A1C"/>
    <w:rsid w:val="00827EBC"/>
    <w:rsid w:val="00852290"/>
    <w:rsid w:val="00864165"/>
    <w:rsid w:val="00866C5C"/>
    <w:rsid w:val="008D2755"/>
    <w:rsid w:val="008D5835"/>
    <w:rsid w:val="008F4FE9"/>
    <w:rsid w:val="008F7447"/>
    <w:rsid w:val="00935B3D"/>
    <w:rsid w:val="009B1DFB"/>
    <w:rsid w:val="009E19E7"/>
    <w:rsid w:val="00A2426B"/>
    <w:rsid w:val="00A60CEB"/>
    <w:rsid w:val="00A6249A"/>
    <w:rsid w:val="00A806C3"/>
    <w:rsid w:val="00AC5A6B"/>
    <w:rsid w:val="00AD458A"/>
    <w:rsid w:val="00B612E9"/>
    <w:rsid w:val="00C23291"/>
    <w:rsid w:val="00D4252C"/>
    <w:rsid w:val="00F00557"/>
    <w:rsid w:val="00F434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6B"/>
    <w:rPr>
      <w:sz w:val="24"/>
      <w:szCs w:val="24"/>
    </w:rPr>
  </w:style>
  <w:style w:type="paragraph" w:styleId="Heading3">
    <w:name w:val="heading 3"/>
    <w:basedOn w:val="Normal"/>
    <w:link w:val="Heading3Char"/>
    <w:uiPriority w:val="99"/>
    <w:qFormat/>
    <w:rsid w:val="007A15BE"/>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940C4"/>
    <w:rPr>
      <w:rFonts w:asciiTheme="majorHAnsi" w:eastAsiaTheme="majorEastAsia" w:hAnsiTheme="majorHAnsi" w:cstheme="majorBidi"/>
      <w:b/>
      <w:bCs/>
      <w:sz w:val="26"/>
      <w:szCs w:val="26"/>
    </w:rPr>
  </w:style>
  <w:style w:type="paragraph" w:styleId="NormalWeb">
    <w:name w:val="Normal (Web)"/>
    <w:basedOn w:val="Normal"/>
    <w:uiPriority w:val="99"/>
    <w:rsid w:val="0007324A"/>
    <w:pPr>
      <w:spacing w:before="100" w:beforeAutospacing="1" w:after="100" w:afterAutospacing="1"/>
    </w:pPr>
  </w:style>
  <w:style w:type="paragraph" w:customStyle="1" w:styleId="ListParagraph1">
    <w:name w:val="List Paragraph1"/>
    <w:basedOn w:val="Normal"/>
    <w:uiPriority w:val="99"/>
    <w:rsid w:val="001A7391"/>
    <w:pPr>
      <w:spacing w:after="200" w:line="276" w:lineRule="auto"/>
      <w:ind w:left="720"/>
      <w:contextualSpacing/>
    </w:pPr>
    <w:rPr>
      <w:rFonts w:ascii="Calibri" w:hAnsi="Calibri"/>
      <w:sz w:val="22"/>
      <w:szCs w:val="22"/>
      <w:lang w:eastAsia="en-US"/>
    </w:rPr>
  </w:style>
  <w:style w:type="character" w:styleId="Hyperlink">
    <w:name w:val="Hyperlink"/>
    <w:basedOn w:val="DefaultParagraphFont"/>
    <w:uiPriority w:val="99"/>
    <w:rsid w:val="0054271A"/>
    <w:rPr>
      <w:rFonts w:cs="Times New Roman"/>
      <w:color w:val="0000FF"/>
      <w:u w:val="single"/>
    </w:rPr>
  </w:style>
  <w:style w:type="paragraph" w:styleId="BalloonText">
    <w:name w:val="Balloon Text"/>
    <w:basedOn w:val="Normal"/>
    <w:link w:val="BalloonTextChar"/>
    <w:uiPriority w:val="99"/>
    <w:rsid w:val="00F00557"/>
    <w:rPr>
      <w:rFonts w:ascii="Segoe UI" w:hAnsi="Segoe UI"/>
      <w:sz w:val="18"/>
      <w:szCs w:val="18"/>
    </w:rPr>
  </w:style>
  <w:style w:type="character" w:customStyle="1" w:styleId="BalloonTextChar">
    <w:name w:val="Balloon Text Char"/>
    <w:basedOn w:val="DefaultParagraphFont"/>
    <w:link w:val="BalloonText"/>
    <w:uiPriority w:val="99"/>
    <w:locked/>
    <w:rsid w:val="00F00557"/>
    <w:rPr>
      <w:rFonts w:ascii="Segoe UI" w:hAnsi="Segoe UI"/>
      <w:sz w:val="18"/>
    </w:rPr>
  </w:style>
</w:styles>
</file>

<file path=word/webSettings.xml><?xml version="1.0" encoding="utf-8"?>
<w:webSettings xmlns:r="http://schemas.openxmlformats.org/officeDocument/2006/relationships" xmlns:w="http://schemas.openxmlformats.org/wordprocessingml/2006/main">
  <w:divs>
    <w:div w:id="1369649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vs@duit.edu.ua" TargetMode="External"/><Relationship Id="rId5" Type="http://schemas.openxmlformats.org/officeDocument/2006/relationships/hyperlink" Target="mailto:pfv@duit.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1136</Words>
  <Characters>6478</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Planovyi3</dc:creator>
  <cp:keywords/>
  <dc:description/>
  <cp:lastModifiedBy>Planovyi3</cp:lastModifiedBy>
  <cp:revision>4</cp:revision>
  <cp:lastPrinted>2023-05-16T12:47:00Z</cp:lastPrinted>
  <dcterms:created xsi:type="dcterms:W3CDTF">2023-05-19T09:32:00Z</dcterms:created>
  <dcterms:modified xsi:type="dcterms:W3CDTF">2023-07-25T10:45:00Z</dcterms:modified>
</cp:coreProperties>
</file>