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EF434" w14:textId="77777777" w:rsidR="00F27350" w:rsidRPr="00FF0934" w:rsidRDefault="00F27350" w:rsidP="00F27350">
      <w:pPr>
        <w:rPr>
          <w:rFonts w:eastAsia="Calibri"/>
          <w:b/>
          <w:sz w:val="16"/>
          <w:szCs w:val="16"/>
          <w:lang w:eastAsia="en-US"/>
        </w:rPr>
      </w:pPr>
      <w:r w:rsidRPr="00FF0934">
        <w:rPr>
          <w:rFonts w:eastAsia="Calibri"/>
          <w:sz w:val="28"/>
          <w:szCs w:val="28"/>
          <w:vertAlign w:val="superscript"/>
          <w:lang w:eastAsia="uk-UA"/>
        </w:rPr>
        <w:t xml:space="preserve">                          </w:t>
      </w:r>
    </w:p>
    <w:p w14:paraId="7BDB53E4" w14:textId="77777777" w:rsidR="00E61069" w:rsidRPr="00FF0934" w:rsidRDefault="00E61069" w:rsidP="00F27350">
      <w:pPr>
        <w:jc w:val="center"/>
        <w:rPr>
          <w:rFonts w:eastAsia="Calibri"/>
          <w:b/>
          <w:szCs w:val="22"/>
          <w:lang w:eastAsia="en-US"/>
        </w:rPr>
      </w:pPr>
    </w:p>
    <w:p w14:paraId="282E4C56" w14:textId="77777777" w:rsidR="00F327DC" w:rsidRDefault="00BA4FD8" w:rsidP="00F27350">
      <w:pPr>
        <w:jc w:val="center"/>
        <w:rPr>
          <w:rFonts w:eastAsia="Calibri"/>
          <w:b/>
          <w:szCs w:val="22"/>
          <w:lang w:eastAsia="en-US"/>
        </w:rPr>
      </w:pPr>
      <w:r w:rsidRPr="00FF0934">
        <w:rPr>
          <w:rFonts w:eastAsia="Calibri"/>
          <w:b/>
          <w:szCs w:val="22"/>
          <w:lang w:eastAsia="en-US"/>
        </w:rPr>
        <w:t xml:space="preserve">ІНФОРМАЦІЯ ПРО ПРИЙНЯТТЯ ДИСЕРТАЦІЇ </w:t>
      </w:r>
    </w:p>
    <w:p w14:paraId="1333587C" w14:textId="77777777" w:rsidR="00BA4FD8" w:rsidRPr="00FF0934" w:rsidRDefault="00F327DC" w:rsidP="00F27350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ШЕВЧЕНКО А.П.</w:t>
      </w:r>
      <w:r w:rsidR="00BA4FD8" w:rsidRPr="00FF0934">
        <w:rPr>
          <w:rFonts w:eastAsia="Calibri"/>
          <w:b/>
          <w:szCs w:val="22"/>
          <w:lang w:eastAsia="en-US"/>
        </w:rPr>
        <w:t xml:space="preserve"> </w:t>
      </w:r>
    </w:p>
    <w:p w14:paraId="33D64D56" w14:textId="77777777" w:rsidR="00F27350" w:rsidRPr="00FF0934" w:rsidRDefault="00BA4FD8" w:rsidP="00F27350">
      <w:pPr>
        <w:jc w:val="center"/>
        <w:rPr>
          <w:rFonts w:eastAsia="Calibri"/>
          <w:b/>
          <w:szCs w:val="22"/>
          <w:lang w:eastAsia="en-US"/>
        </w:rPr>
      </w:pPr>
      <w:r w:rsidRPr="00FF0934">
        <w:rPr>
          <w:rFonts w:eastAsia="Calibri"/>
          <w:b/>
          <w:szCs w:val="22"/>
          <w:lang w:eastAsia="en-US"/>
        </w:rPr>
        <w:t>ДО РОЗГЛЯДУ</w:t>
      </w:r>
    </w:p>
    <w:p w14:paraId="3F61B03D" w14:textId="77777777" w:rsidR="00F27350" w:rsidRPr="00FF0934" w:rsidRDefault="00F27350" w:rsidP="00F27350">
      <w:pPr>
        <w:jc w:val="center"/>
        <w:rPr>
          <w:rFonts w:eastAsia="Calibri"/>
          <w:b/>
          <w:sz w:val="16"/>
          <w:szCs w:val="16"/>
          <w:lang w:eastAsia="en-US"/>
        </w:rPr>
      </w:pPr>
    </w:p>
    <w:p w14:paraId="21B2DF64" w14:textId="77777777" w:rsidR="008B20F3" w:rsidRPr="00FF0934" w:rsidRDefault="008B20F3" w:rsidP="0031527A">
      <w:pPr>
        <w:ind w:firstLine="567"/>
        <w:jc w:val="both"/>
        <w:rPr>
          <w:rFonts w:eastAsia="Calibri"/>
          <w:szCs w:val="22"/>
          <w:lang w:eastAsia="en-US"/>
        </w:rPr>
      </w:pPr>
    </w:p>
    <w:p w14:paraId="6630C0E3" w14:textId="77777777" w:rsidR="00F27350" w:rsidRPr="00FF0934" w:rsidRDefault="0031527A" w:rsidP="0031527A">
      <w:pPr>
        <w:ind w:firstLine="567"/>
        <w:jc w:val="both"/>
        <w:rPr>
          <w:rFonts w:eastAsia="Calibri"/>
          <w:szCs w:val="22"/>
          <w:lang w:eastAsia="en-US"/>
        </w:rPr>
      </w:pPr>
      <w:r w:rsidRPr="00FF0934">
        <w:rPr>
          <w:rFonts w:eastAsia="Calibri"/>
          <w:szCs w:val="22"/>
          <w:lang w:eastAsia="en-US"/>
        </w:rPr>
        <w:t xml:space="preserve">Державний університет інфраструктури та технологій </w:t>
      </w:r>
      <w:r w:rsidR="00F27350" w:rsidRPr="00FF0934">
        <w:rPr>
          <w:rFonts w:eastAsia="Calibri"/>
          <w:szCs w:val="22"/>
          <w:lang w:eastAsia="en-US"/>
        </w:rPr>
        <w:t xml:space="preserve"> </w:t>
      </w:r>
      <w:r w:rsidR="00BA4FD8" w:rsidRPr="00FF0934">
        <w:rPr>
          <w:rFonts w:eastAsia="Calibri"/>
          <w:szCs w:val="22"/>
          <w:lang w:eastAsia="en-US"/>
        </w:rPr>
        <w:t>інформує</w:t>
      </w:r>
      <w:r w:rsidR="00F27350" w:rsidRPr="00FF0934">
        <w:rPr>
          <w:rFonts w:eastAsia="Calibri"/>
          <w:szCs w:val="22"/>
          <w:lang w:eastAsia="en-US"/>
        </w:rPr>
        <w:t xml:space="preserve"> щодо утворення спеціалізованої вченої ради для прийняття до розгляду та проведення разового захисту дисертації «</w:t>
      </w:r>
      <w:r w:rsidR="000379EB" w:rsidRPr="00FF0934">
        <w:rPr>
          <w:rFonts w:eastAsia="Calibri"/>
          <w:szCs w:val="22"/>
          <w:lang w:eastAsia="en-US"/>
        </w:rPr>
        <w:t>Моделі та методи прогнозування технічного стану засобів водного транспорту на основі м’яких обчислень</w:t>
      </w:r>
      <w:r w:rsidR="00F27350" w:rsidRPr="00FF0934">
        <w:rPr>
          <w:rFonts w:eastAsia="Calibri"/>
          <w:szCs w:val="22"/>
          <w:lang w:eastAsia="en-US"/>
        </w:rPr>
        <w:t xml:space="preserve">» аспіранта </w:t>
      </w:r>
      <w:r w:rsidR="000379EB" w:rsidRPr="00FF0934">
        <w:rPr>
          <w:rFonts w:eastAsia="Calibri"/>
          <w:szCs w:val="22"/>
          <w:lang w:eastAsia="en-US"/>
        </w:rPr>
        <w:t>Шевченко Антона Петровича</w:t>
      </w:r>
      <w:r w:rsidR="00F27350" w:rsidRPr="00FF0934">
        <w:rPr>
          <w:rFonts w:eastAsia="Calibri"/>
          <w:szCs w:val="22"/>
          <w:lang w:eastAsia="en-US"/>
        </w:rPr>
        <w:t>, як</w:t>
      </w:r>
      <w:r w:rsidR="00084889" w:rsidRPr="00084889">
        <w:rPr>
          <w:rFonts w:eastAsia="Calibri"/>
          <w:szCs w:val="22"/>
          <w:lang w:eastAsia="en-US"/>
        </w:rPr>
        <w:t>ий</w:t>
      </w:r>
      <w:r w:rsidR="00F27350" w:rsidRPr="00FF0934">
        <w:rPr>
          <w:rFonts w:eastAsia="Calibri"/>
          <w:szCs w:val="22"/>
          <w:lang w:eastAsia="en-US"/>
        </w:rPr>
        <w:t xml:space="preserve"> здобуває науковий ступінь доктора філософії за спеціальністю </w:t>
      </w:r>
      <w:r w:rsidRPr="00FF0934">
        <w:rPr>
          <w:rFonts w:eastAsia="Calibri"/>
          <w:szCs w:val="22"/>
          <w:lang w:eastAsia="en-US"/>
        </w:rPr>
        <w:t>271-річковий та морський транспорт</w:t>
      </w:r>
      <w:r w:rsidR="00F27350" w:rsidRPr="00FF0934">
        <w:rPr>
          <w:rFonts w:eastAsia="Calibri"/>
          <w:szCs w:val="22"/>
          <w:lang w:eastAsia="en-US"/>
        </w:rPr>
        <w:t xml:space="preserve"> (галузь знань </w:t>
      </w:r>
      <w:r w:rsidRPr="00FF0934">
        <w:rPr>
          <w:rFonts w:eastAsia="Calibri"/>
          <w:szCs w:val="22"/>
          <w:lang w:eastAsia="en-US"/>
        </w:rPr>
        <w:t>27–транспорт</w:t>
      </w:r>
      <w:r w:rsidR="00F27350" w:rsidRPr="00FF0934">
        <w:rPr>
          <w:rFonts w:eastAsia="Calibri"/>
          <w:szCs w:val="22"/>
          <w:lang w:eastAsia="en-US"/>
        </w:rPr>
        <w:t>).</w:t>
      </w:r>
    </w:p>
    <w:p w14:paraId="7764C231" w14:textId="77777777" w:rsidR="00F27350" w:rsidRPr="00FF0934" w:rsidRDefault="000379EB" w:rsidP="0031527A">
      <w:pPr>
        <w:ind w:firstLine="567"/>
        <w:jc w:val="both"/>
        <w:rPr>
          <w:rFonts w:eastAsia="Calibri"/>
          <w:szCs w:val="22"/>
          <w:lang w:eastAsia="en-US"/>
        </w:rPr>
      </w:pPr>
      <w:r w:rsidRPr="00FF0934">
        <w:rPr>
          <w:rFonts w:eastAsia="Calibri"/>
          <w:szCs w:val="22"/>
          <w:lang w:eastAsia="en-US"/>
        </w:rPr>
        <w:t>Шевченко</w:t>
      </w:r>
      <w:r w:rsidR="0031527A" w:rsidRPr="00FF0934">
        <w:rPr>
          <w:rFonts w:eastAsia="Calibri"/>
          <w:szCs w:val="22"/>
          <w:lang w:eastAsia="en-US"/>
        </w:rPr>
        <w:t xml:space="preserve"> </w:t>
      </w:r>
      <w:r w:rsidRPr="00FF0934">
        <w:rPr>
          <w:rFonts w:eastAsia="Calibri"/>
          <w:szCs w:val="22"/>
          <w:lang w:eastAsia="en-US"/>
        </w:rPr>
        <w:t>А</w:t>
      </w:r>
      <w:r w:rsidR="0031527A" w:rsidRPr="00FF0934">
        <w:rPr>
          <w:rFonts w:eastAsia="Calibri"/>
          <w:szCs w:val="22"/>
          <w:lang w:eastAsia="en-US"/>
        </w:rPr>
        <w:t>.</w:t>
      </w:r>
      <w:r w:rsidRPr="00FF0934">
        <w:rPr>
          <w:rFonts w:eastAsia="Calibri"/>
          <w:szCs w:val="22"/>
          <w:lang w:eastAsia="en-US"/>
        </w:rPr>
        <w:t>П</w:t>
      </w:r>
      <w:r w:rsidR="0031527A" w:rsidRPr="00FF0934">
        <w:rPr>
          <w:rFonts w:eastAsia="Calibri"/>
          <w:szCs w:val="22"/>
          <w:lang w:eastAsia="en-US"/>
        </w:rPr>
        <w:t xml:space="preserve">. </w:t>
      </w:r>
      <w:r w:rsidR="00E61069" w:rsidRPr="00FF0934">
        <w:rPr>
          <w:rFonts w:eastAsia="Calibri"/>
          <w:szCs w:val="22"/>
          <w:lang w:eastAsia="en-US"/>
        </w:rPr>
        <w:t xml:space="preserve">успішно </w:t>
      </w:r>
      <w:r w:rsidR="00F27350" w:rsidRPr="00FF0934">
        <w:rPr>
          <w:rFonts w:eastAsia="Calibri"/>
          <w:szCs w:val="22"/>
          <w:lang w:eastAsia="en-US"/>
        </w:rPr>
        <w:t>викона</w:t>
      </w:r>
      <w:r w:rsidR="00FF0934" w:rsidRPr="00FF0934">
        <w:rPr>
          <w:rFonts w:eastAsia="Calibri"/>
          <w:szCs w:val="22"/>
          <w:lang w:eastAsia="en-US"/>
        </w:rPr>
        <w:t>в</w:t>
      </w:r>
      <w:r w:rsidR="00F27350" w:rsidRPr="00FF0934">
        <w:rPr>
          <w:rFonts w:eastAsia="Calibri"/>
          <w:szCs w:val="22"/>
          <w:lang w:eastAsia="en-US"/>
        </w:rPr>
        <w:t xml:space="preserve"> освітньо-наукову програму; за темою дисертації </w:t>
      </w:r>
      <w:r w:rsidR="00FF0934" w:rsidRPr="00FF0934">
        <w:rPr>
          <w:rFonts w:eastAsia="Calibri"/>
          <w:szCs w:val="22"/>
          <w:lang w:eastAsia="en-US"/>
        </w:rPr>
        <w:t>опублікував</w:t>
      </w:r>
      <w:r w:rsidR="00F27350" w:rsidRPr="00FF0934">
        <w:rPr>
          <w:rFonts w:eastAsia="Calibri"/>
          <w:szCs w:val="22"/>
          <w:lang w:eastAsia="en-US"/>
        </w:rPr>
        <w:t xml:space="preserve"> </w:t>
      </w:r>
      <w:r w:rsidR="00FF0934" w:rsidRPr="00FF0934">
        <w:rPr>
          <w:rFonts w:eastAsia="Calibri"/>
          <w:szCs w:val="22"/>
          <w:lang w:eastAsia="en-US"/>
        </w:rPr>
        <w:t>9</w:t>
      </w:r>
      <w:r w:rsidR="00F27350" w:rsidRPr="00FF0934">
        <w:rPr>
          <w:rFonts w:eastAsia="Calibri"/>
          <w:szCs w:val="22"/>
          <w:lang w:eastAsia="en-US"/>
        </w:rPr>
        <w:t xml:space="preserve"> наукових п</w:t>
      </w:r>
      <w:r w:rsidR="00FF0934" w:rsidRPr="00FF0934">
        <w:rPr>
          <w:rFonts w:eastAsia="Calibri"/>
          <w:szCs w:val="22"/>
          <w:lang w:eastAsia="en-US"/>
        </w:rPr>
        <w:t>раць</w:t>
      </w:r>
      <w:r w:rsidR="00F27350" w:rsidRPr="00FF0934">
        <w:rPr>
          <w:rFonts w:eastAsia="Calibri"/>
          <w:szCs w:val="22"/>
          <w:lang w:eastAsia="en-US"/>
        </w:rPr>
        <w:t xml:space="preserve">; </w:t>
      </w:r>
      <w:r w:rsidR="00FF0934" w:rsidRPr="00FF0934">
        <w:rPr>
          <w:rFonts w:eastAsia="Calibri"/>
          <w:szCs w:val="22"/>
          <w:lang w:eastAsia="en-US"/>
        </w:rPr>
        <w:t>отримав</w:t>
      </w:r>
      <w:r w:rsidR="00F27350" w:rsidRPr="00FF0934">
        <w:rPr>
          <w:rFonts w:eastAsia="Calibri"/>
          <w:szCs w:val="22"/>
          <w:lang w:eastAsia="en-US"/>
        </w:rPr>
        <w:t xml:space="preserve"> позитивний висновок про наукову новизну, теоретичне та практичне значення результатів дисертації </w:t>
      </w:r>
      <w:r w:rsidR="00E61069" w:rsidRPr="00FF0934">
        <w:rPr>
          <w:rFonts w:eastAsia="Calibri"/>
          <w:szCs w:val="22"/>
          <w:lang w:eastAsia="en-US"/>
        </w:rPr>
        <w:t xml:space="preserve">у </w:t>
      </w:r>
      <w:r w:rsidR="0031527A" w:rsidRPr="00FF0934">
        <w:rPr>
          <w:rFonts w:eastAsia="Calibri"/>
          <w:szCs w:val="22"/>
          <w:lang w:eastAsia="en-US"/>
        </w:rPr>
        <w:t>Державному університеті інфраструктури та технологій</w:t>
      </w:r>
      <w:r w:rsidR="00F27350" w:rsidRPr="00FF0934">
        <w:rPr>
          <w:rFonts w:eastAsia="Calibri"/>
          <w:szCs w:val="22"/>
          <w:lang w:eastAsia="en-US"/>
        </w:rPr>
        <w:t xml:space="preserve"> та позитивний висновок наукового керівника </w:t>
      </w:r>
      <w:r w:rsidR="0031527A" w:rsidRPr="00FF0934">
        <w:rPr>
          <w:rFonts w:eastAsia="Calibri"/>
          <w:szCs w:val="22"/>
          <w:lang w:eastAsia="en-US"/>
        </w:rPr>
        <w:t>директора Київського інституту водного транспорту імені Гетьмана Петра Конашевича-Сагайдачного</w:t>
      </w:r>
      <w:r w:rsidR="00F27350" w:rsidRPr="00FF0934">
        <w:rPr>
          <w:rFonts w:eastAsia="Calibri"/>
          <w:szCs w:val="22"/>
          <w:lang w:eastAsia="en-US"/>
        </w:rPr>
        <w:t xml:space="preserve"> </w:t>
      </w:r>
      <w:r w:rsidR="0031527A" w:rsidRPr="00FF0934">
        <w:rPr>
          <w:rFonts w:eastAsia="Calibri"/>
          <w:szCs w:val="22"/>
          <w:lang w:eastAsia="en-US"/>
        </w:rPr>
        <w:t>Державного університету інфраструктури та технологій</w:t>
      </w:r>
      <w:r w:rsidR="00F27350" w:rsidRPr="00FF0934">
        <w:rPr>
          <w:rFonts w:eastAsia="Calibri"/>
          <w:szCs w:val="22"/>
          <w:lang w:eastAsia="en-US"/>
        </w:rPr>
        <w:t xml:space="preserve"> </w:t>
      </w:r>
      <w:r w:rsidR="00E61069" w:rsidRPr="00FF0934">
        <w:rPr>
          <w:rFonts w:eastAsia="Calibri"/>
          <w:szCs w:val="22"/>
          <w:lang w:eastAsia="en-US"/>
        </w:rPr>
        <w:t xml:space="preserve">д.т.н., професора </w:t>
      </w:r>
      <w:r w:rsidR="0031527A" w:rsidRPr="00FF0934">
        <w:rPr>
          <w:rFonts w:eastAsia="Calibri"/>
          <w:szCs w:val="22"/>
          <w:lang w:eastAsia="en-US"/>
        </w:rPr>
        <w:t>Тимощук О.М.</w:t>
      </w:r>
    </w:p>
    <w:p w14:paraId="6F7ACA0F" w14:textId="77777777" w:rsidR="00F27350" w:rsidRPr="00FF0934" w:rsidRDefault="008B20F3" w:rsidP="00F27350">
      <w:pPr>
        <w:spacing w:line="276" w:lineRule="auto"/>
        <w:ind w:firstLine="567"/>
        <w:jc w:val="both"/>
        <w:rPr>
          <w:rFonts w:eastAsia="Calibri"/>
          <w:szCs w:val="22"/>
          <w:lang w:eastAsia="en-US"/>
        </w:rPr>
      </w:pPr>
      <w:r w:rsidRPr="00FF0934">
        <w:rPr>
          <w:rFonts w:eastAsia="Calibri"/>
          <w:szCs w:val="22"/>
          <w:lang w:eastAsia="en-US"/>
        </w:rPr>
        <w:t>Наукові п</w:t>
      </w:r>
      <w:r w:rsidR="00F27350" w:rsidRPr="00FF0934">
        <w:rPr>
          <w:rFonts w:eastAsia="Calibri"/>
          <w:szCs w:val="22"/>
          <w:lang w:eastAsia="en-US"/>
        </w:rPr>
        <w:t xml:space="preserve">раці </w:t>
      </w:r>
      <w:r w:rsidR="00FF0934" w:rsidRPr="00FF0934">
        <w:rPr>
          <w:rFonts w:eastAsia="Calibri"/>
          <w:szCs w:val="22"/>
          <w:lang w:eastAsia="en-US"/>
        </w:rPr>
        <w:t>Шевченка А.П.</w:t>
      </w:r>
      <w:r w:rsidR="00F27350" w:rsidRPr="00FF0934">
        <w:rPr>
          <w:rFonts w:eastAsia="Calibri"/>
          <w:szCs w:val="22"/>
          <w:lang w:eastAsia="en-US"/>
        </w:rPr>
        <w:t xml:space="preserve"> відповідають п. 11 «Порядку проведення експерименту з присудження ступеня доктора філософії», затвердженого Постановою Кабінету Міністрів України від 06 березня 2019 року № 167.</w:t>
      </w:r>
    </w:p>
    <w:p w14:paraId="54A68FD1" w14:textId="77777777" w:rsidR="008B20F3" w:rsidRPr="00FF0934" w:rsidRDefault="008B20F3" w:rsidP="00F27350">
      <w:pPr>
        <w:spacing w:line="276" w:lineRule="auto"/>
        <w:ind w:firstLine="567"/>
        <w:jc w:val="both"/>
        <w:rPr>
          <w:rFonts w:eastAsia="Calibri"/>
          <w:szCs w:val="22"/>
          <w:lang w:eastAsia="en-US"/>
        </w:rPr>
      </w:pPr>
      <w:r w:rsidRPr="00FF0934">
        <w:rPr>
          <w:rFonts w:eastAsia="Calibri"/>
          <w:szCs w:val="22"/>
          <w:lang w:eastAsia="en-US"/>
        </w:rPr>
        <w:t xml:space="preserve">Пропонується такий склад спеціалізованої вченої ради: голова – </w:t>
      </w:r>
      <w:r w:rsidR="00FF0934" w:rsidRPr="00FF0934">
        <w:rPr>
          <w:rFonts w:eastAsia="Calibri"/>
          <w:szCs w:val="22"/>
          <w:lang w:eastAsia="en-US"/>
        </w:rPr>
        <w:t xml:space="preserve">д.т.н., доцент Горобченко О.М. </w:t>
      </w:r>
      <w:r w:rsidRPr="00FF0934">
        <w:rPr>
          <w:rFonts w:eastAsia="Calibri"/>
          <w:szCs w:val="22"/>
          <w:lang w:eastAsia="en-US"/>
        </w:rPr>
        <w:t>(ДУІТ); рецензенти - д.т.н., с.н.с.</w:t>
      </w:r>
      <w:r w:rsidR="00FF0934">
        <w:rPr>
          <w:rFonts w:eastAsia="Calibri"/>
          <w:szCs w:val="22"/>
          <w:lang w:val="ru-RU" w:eastAsia="en-US"/>
        </w:rPr>
        <w:t>, к.д.п.</w:t>
      </w:r>
      <w:r w:rsidRPr="00FF0934">
        <w:rPr>
          <w:rFonts w:eastAsia="Calibri"/>
          <w:szCs w:val="22"/>
          <w:lang w:eastAsia="en-US"/>
        </w:rPr>
        <w:t xml:space="preserve"> Тихонов І.В. (ДУІТ), </w:t>
      </w:r>
      <w:r w:rsidR="00FF0934" w:rsidRPr="00FF0934">
        <w:rPr>
          <w:rFonts w:eastAsia="Calibri"/>
          <w:szCs w:val="22"/>
          <w:lang w:eastAsia="en-US"/>
        </w:rPr>
        <w:t xml:space="preserve">д.т.н., профессор Фомін О.В. </w:t>
      </w:r>
      <w:r w:rsidRPr="00FF0934">
        <w:rPr>
          <w:rFonts w:eastAsia="Calibri"/>
          <w:szCs w:val="22"/>
          <w:lang w:eastAsia="en-US"/>
        </w:rPr>
        <w:t>(ДУІ</w:t>
      </w:r>
      <w:bookmarkStart w:id="0" w:name="_GoBack"/>
      <w:bookmarkEnd w:id="0"/>
      <w:r w:rsidRPr="00FF0934">
        <w:rPr>
          <w:rFonts w:eastAsia="Calibri"/>
          <w:szCs w:val="22"/>
          <w:lang w:eastAsia="en-US"/>
        </w:rPr>
        <w:t>Т); опоненти - д.т.н., профессор Он</w:t>
      </w:r>
      <w:r w:rsidR="00A12405" w:rsidRPr="00FF0934">
        <w:rPr>
          <w:rFonts w:eastAsia="Calibri"/>
          <w:szCs w:val="22"/>
          <w:lang w:eastAsia="en-US"/>
        </w:rPr>
        <w:t>и</w:t>
      </w:r>
      <w:r w:rsidRPr="00FF0934">
        <w:rPr>
          <w:rFonts w:eastAsia="Calibri"/>
          <w:szCs w:val="22"/>
          <w:lang w:eastAsia="en-US"/>
        </w:rPr>
        <w:t>щенко О.А. (</w:t>
      </w:r>
      <w:r w:rsidR="00A12405" w:rsidRPr="00FF0934">
        <w:rPr>
          <w:rFonts w:eastAsia="Calibri"/>
          <w:szCs w:val="22"/>
          <w:lang w:eastAsia="en-US"/>
        </w:rPr>
        <w:t>Національний університет «</w:t>
      </w:r>
      <w:r w:rsidRPr="00FF0934">
        <w:rPr>
          <w:rFonts w:eastAsia="Calibri"/>
          <w:szCs w:val="22"/>
          <w:lang w:eastAsia="en-US"/>
        </w:rPr>
        <w:t>Одеська морська академія</w:t>
      </w:r>
      <w:r w:rsidR="00A12405" w:rsidRPr="00FF0934">
        <w:rPr>
          <w:rFonts w:eastAsia="Calibri"/>
          <w:szCs w:val="22"/>
          <w:lang w:eastAsia="en-US"/>
        </w:rPr>
        <w:t>»</w:t>
      </w:r>
      <w:r w:rsidRPr="00FF0934">
        <w:rPr>
          <w:rFonts w:eastAsia="Calibri"/>
          <w:szCs w:val="22"/>
          <w:lang w:eastAsia="en-US"/>
        </w:rPr>
        <w:t>), д.т.н., професор Кравченко Ю.В (КНУ ім. Т.Г.</w:t>
      </w:r>
      <w:r w:rsidR="00A12405" w:rsidRPr="00FF0934">
        <w:rPr>
          <w:rFonts w:eastAsia="Calibri"/>
          <w:szCs w:val="22"/>
          <w:lang w:eastAsia="en-US"/>
        </w:rPr>
        <w:t> </w:t>
      </w:r>
      <w:r w:rsidRPr="00FF0934">
        <w:rPr>
          <w:rFonts w:eastAsia="Calibri"/>
          <w:szCs w:val="22"/>
          <w:lang w:eastAsia="en-US"/>
        </w:rPr>
        <w:t>Шевченко).</w:t>
      </w:r>
    </w:p>
    <w:p w14:paraId="14E83432" w14:textId="77777777" w:rsidR="005E7820" w:rsidRPr="005E7820" w:rsidRDefault="00F27350" w:rsidP="005E7820">
      <w:pPr>
        <w:spacing w:line="276" w:lineRule="auto"/>
        <w:ind w:firstLine="567"/>
        <w:jc w:val="both"/>
        <w:rPr>
          <w:rFonts w:eastAsia="Calibri"/>
          <w:szCs w:val="22"/>
          <w:lang w:val="ru-RU" w:eastAsia="en-US"/>
        </w:rPr>
      </w:pPr>
      <w:r w:rsidRPr="00FF0934">
        <w:rPr>
          <w:rFonts w:eastAsia="Calibri"/>
          <w:szCs w:val="22"/>
          <w:lang w:eastAsia="en-US"/>
        </w:rPr>
        <w:t xml:space="preserve">Пропоновані голова та члени разової спеціалізованої вченої ради відповідають вимогам </w:t>
      </w:r>
      <w:r w:rsidR="005E7820" w:rsidRPr="005E7820">
        <w:rPr>
          <w:rFonts w:eastAsia="Calibri"/>
          <w:szCs w:val="22"/>
          <w:lang w:eastAsia="en-US"/>
        </w:rPr>
        <w:t>Порядк</w:t>
      </w:r>
      <w:r w:rsidR="005E7820">
        <w:rPr>
          <w:rFonts w:eastAsia="Calibri"/>
          <w:szCs w:val="22"/>
          <w:lang w:val="ru-RU" w:eastAsia="en-US"/>
        </w:rPr>
        <w:t xml:space="preserve">у </w:t>
      </w:r>
      <w:r w:rsidR="005E7820" w:rsidRPr="005E7820">
        <w:rPr>
          <w:rFonts w:eastAsia="Calibri"/>
          <w:szCs w:val="22"/>
          <w:lang w:eastAsia="en-US"/>
        </w:rPr>
        <w:t>проведення експерименту з присудження ступеня доктора філософії</w:t>
      </w:r>
      <w:r w:rsidR="005E7820">
        <w:rPr>
          <w:rFonts w:eastAsia="Calibri"/>
          <w:szCs w:val="22"/>
          <w:lang w:val="ru-RU" w:eastAsia="en-US"/>
        </w:rPr>
        <w:t xml:space="preserve">, </w:t>
      </w:r>
      <w:proofErr w:type="spellStart"/>
      <w:r w:rsidR="005E7820">
        <w:rPr>
          <w:rFonts w:eastAsia="Calibri"/>
          <w:szCs w:val="22"/>
          <w:lang w:val="ru-RU" w:eastAsia="en-US"/>
        </w:rPr>
        <w:t>затвердженому</w:t>
      </w:r>
      <w:proofErr w:type="spellEnd"/>
      <w:r w:rsidR="005E7820">
        <w:rPr>
          <w:rFonts w:eastAsia="Calibri"/>
          <w:szCs w:val="22"/>
          <w:lang w:val="ru-RU" w:eastAsia="en-US"/>
        </w:rPr>
        <w:t xml:space="preserve"> П</w:t>
      </w:r>
      <w:r w:rsidR="005E7820" w:rsidRPr="005E7820">
        <w:rPr>
          <w:rFonts w:eastAsia="Calibri"/>
          <w:szCs w:val="22"/>
          <w:lang w:eastAsia="en-US"/>
        </w:rPr>
        <w:t>остановою Кабінету Міністрів України</w:t>
      </w:r>
      <w:r w:rsidR="005E7820">
        <w:rPr>
          <w:rFonts w:eastAsia="Calibri"/>
          <w:szCs w:val="22"/>
          <w:lang w:val="ru-RU" w:eastAsia="en-US"/>
        </w:rPr>
        <w:t xml:space="preserve"> </w:t>
      </w:r>
      <w:r w:rsidR="005E7820" w:rsidRPr="005E7820">
        <w:rPr>
          <w:rFonts w:eastAsia="Calibri"/>
          <w:szCs w:val="22"/>
          <w:lang w:eastAsia="en-US"/>
        </w:rPr>
        <w:t>від 6 березня 2019 р. № 167</w:t>
      </w:r>
      <w:r w:rsidR="005E7820">
        <w:rPr>
          <w:rFonts w:eastAsia="Calibri"/>
          <w:szCs w:val="22"/>
          <w:lang w:val="ru-RU" w:eastAsia="en-US"/>
        </w:rPr>
        <w:t>.</w:t>
      </w:r>
    </w:p>
    <w:p w14:paraId="2B2731E4" w14:textId="77777777" w:rsidR="005E7820" w:rsidRPr="005E7820" w:rsidRDefault="005E7820" w:rsidP="005E7820">
      <w:pPr>
        <w:spacing w:line="276" w:lineRule="auto"/>
        <w:ind w:firstLine="567"/>
        <w:jc w:val="both"/>
        <w:rPr>
          <w:rFonts w:eastAsia="Calibri"/>
          <w:szCs w:val="22"/>
          <w:lang w:eastAsia="en-US"/>
        </w:rPr>
      </w:pPr>
    </w:p>
    <w:p w14:paraId="19B1B57F" w14:textId="77777777" w:rsidR="00F27350" w:rsidRPr="00FF0934" w:rsidRDefault="00F27350" w:rsidP="005E7820">
      <w:pPr>
        <w:spacing w:line="276" w:lineRule="auto"/>
        <w:ind w:firstLine="567"/>
        <w:jc w:val="both"/>
        <w:rPr>
          <w:rFonts w:eastAsia="Calibri"/>
          <w:szCs w:val="22"/>
          <w:lang w:eastAsia="en-US"/>
        </w:rPr>
      </w:pPr>
      <w:r w:rsidRPr="00FF0934">
        <w:rPr>
          <w:rFonts w:eastAsia="Calibri"/>
          <w:szCs w:val="22"/>
          <w:lang w:eastAsia="en-US"/>
        </w:rPr>
        <w:t xml:space="preserve">. </w:t>
      </w:r>
    </w:p>
    <w:p w14:paraId="518C8F6B" w14:textId="77777777" w:rsidR="00F27350" w:rsidRPr="00FF0934" w:rsidRDefault="00F27350" w:rsidP="00F27350">
      <w:pPr>
        <w:spacing w:line="276" w:lineRule="auto"/>
        <w:ind w:left="924"/>
        <w:rPr>
          <w:rFonts w:eastAsia="Calibri"/>
          <w:sz w:val="16"/>
          <w:szCs w:val="16"/>
          <w:lang w:eastAsia="en-US"/>
        </w:rPr>
      </w:pPr>
    </w:p>
    <w:p w14:paraId="1866E440" w14:textId="77777777" w:rsidR="00056906" w:rsidRPr="00FF0934" w:rsidRDefault="00056906" w:rsidP="00F27350">
      <w:pPr>
        <w:spacing w:after="200" w:line="276" w:lineRule="auto"/>
        <w:ind w:left="927"/>
        <w:jc w:val="both"/>
        <w:rPr>
          <w:rFonts w:eastAsia="Calibri"/>
          <w:szCs w:val="22"/>
          <w:lang w:eastAsia="en-US"/>
        </w:rPr>
      </w:pPr>
    </w:p>
    <w:p w14:paraId="3E4F1FB3" w14:textId="77777777" w:rsidR="002425BC" w:rsidRPr="00FF0934" w:rsidRDefault="002425BC"/>
    <w:sectPr w:rsidR="002425BC" w:rsidRPr="00FF0934" w:rsidSect="00242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7350"/>
    <w:rsid w:val="000379EB"/>
    <w:rsid w:val="00056906"/>
    <w:rsid w:val="00084889"/>
    <w:rsid w:val="00186E1E"/>
    <w:rsid w:val="00235745"/>
    <w:rsid w:val="002425BC"/>
    <w:rsid w:val="002837B4"/>
    <w:rsid w:val="0031527A"/>
    <w:rsid w:val="004815E1"/>
    <w:rsid w:val="005E17FA"/>
    <w:rsid w:val="005E7820"/>
    <w:rsid w:val="005E7EFC"/>
    <w:rsid w:val="008B20F3"/>
    <w:rsid w:val="00A12405"/>
    <w:rsid w:val="00BA4FD8"/>
    <w:rsid w:val="00D83A10"/>
    <w:rsid w:val="00DC2540"/>
    <w:rsid w:val="00E61069"/>
    <w:rsid w:val="00F27350"/>
    <w:rsid w:val="00F327DC"/>
    <w:rsid w:val="00F438E5"/>
    <w:rsid w:val="00FE2F65"/>
    <w:rsid w:val="00F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3FC5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3198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272</Words>
  <Characters>1556</Characters>
  <Application>Microsoft Macintosh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Инна</cp:lastModifiedBy>
  <cp:revision>6</cp:revision>
  <cp:lastPrinted>2019-12-23T16:14:00Z</cp:lastPrinted>
  <dcterms:created xsi:type="dcterms:W3CDTF">2020-11-10T18:44:00Z</dcterms:created>
  <dcterms:modified xsi:type="dcterms:W3CDTF">2020-11-19T07:32:00Z</dcterms:modified>
</cp:coreProperties>
</file>