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ayout w:type="fixed"/>
        <w:tblLook w:val="04A0" w:firstRow="1" w:lastRow="0" w:firstColumn="1" w:lastColumn="0" w:noHBand="0" w:noVBand="1"/>
      </w:tblPr>
      <w:tblGrid>
        <w:gridCol w:w="1809"/>
        <w:gridCol w:w="7762"/>
      </w:tblGrid>
      <w:tr w:rsidR="00AF7F7B" w:rsidRPr="006E63FA" w14:paraId="520B99B0" w14:textId="77777777" w:rsidTr="00D96B4A">
        <w:tc>
          <w:tcPr>
            <w:tcW w:w="1809" w:type="dxa"/>
          </w:tcPr>
          <w:p w14:paraId="5173A80D" w14:textId="77777777" w:rsidR="00AF7F7B" w:rsidRPr="00481784" w:rsidRDefault="00AF7F7B" w:rsidP="00D96B4A">
            <w:pPr>
              <w:rPr>
                <w:rFonts w:ascii="Times New Roman" w:hAnsi="Times New Roman" w:cs="Times New Roman"/>
                <w:b/>
                <w:lang w:val="uk-UA"/>
              </w:rPr>
            </w:pPr>
            <w:bookmarkStart w:id="0" w:name="_GoBack"/>
            <w:bookmarkEnd w:id="0"/>
            <w:r w:rsidRPr="00481784">
              <w:rPr>
                <w:rFonts w:ascii="Times New Roman" w:hAnsi="Times New Roman" w:cs="Times New Roman"/>
                <w:b/>
                <w:lang w:val="uk-UA"/>
              </w:rPr>
              <w:t>Дисципліна</w:t>
            </w:r>
          </w:p>
        </w:tc>
        <w:tc>
          <w:tcPr>
            <w:tcW w:w="7762" w:type="dxa"/>
          </w:tcPr>
          <w:p w14:paraId="5D02DE00" w14:textId="77777777" w:rsidR="00AF7F7B" w:rsidRPr="00481784" w:rsidRDefault="00AF7F7B" w:rsidP="00D96B4A">
            <w:pPr>
              <w:jc w:val="center"/>
              <w:rPr>
                <w:rFonts w:ascii="Times New Roman" w:hAnsi="Times New Roman" w:cs="Times New Roman"/>
              </w:rPr>
            </w:pPr>
            <w:r w:rsidRPr="00481784">
              <w:rPr>
                <w:rFonts w:ascii="Times New Roman" w:hAnsi="Times New Roman" w:cs="Times New Roman"/>
                <w:b/>
                <w:lang w:val="uk-UA"/>
              </w:rPr>
              <w:t xml:space="preserve">Міжнародний маркетинг </w:t>
            </w:r>
          </w:p>
        </w:tc>
      </w:tr>
      <w:tr w:rsidR="00AF7F7B" w:rsidRPr="006E63FA" w14:paraId="5053C8C1" w14:textId="77777777" w:rsidTr="00D96B4A">
        <w:tc>
          <w:tcPr>
            <w:tcW w:w="1809" w:type="dxa"/>
          </w:tcPr>
          <w:p w14:paraId="2213E029" w14:textId="77777777" w:rsidR="00AF7F7B" w:rsidRPr="00481784" w:rsidRDefault="00AF7F7B" w:rsidP="00D96B4A">
            <w:pPr>
              <w:rPr>
                <w:rFonts w:ascii="Times New Roman" w:hAnsi="Times New Roman" w:cs="Times New Roman"/>
                <w:b/>
                <w:lang w:val="uk-UA"/>
              </w:rPr>
            </w:pPr>
            <w:r w:rsidRPr="00481784">
              <w:rPr>
                <w:rFonts w:ascii="Times New Roman" w:hAnsi="Times New Roman" w:cs="Times New Roman"/>
                <w:b/>
                <w:lang w:val="uk-UA"/>
              </w:rPr>
              <w:t>Рівень ВО</w:t>
            </w:r>
          </w:p>
        </w:tc>
        <w:tc>
          <w:tcPr>
            <w:tcW w:w="7762" w:type="dxa"/>
          </w:tcPr>
          <w:p w14:paraId="6F8B5BF5" w14:textId="3692072C" w:rsidR="00AF7F7B" w:rsidRPr="00481784" w:rsidRDefault="00F01A83" w:rsidP="00D96B4A">
            <w:pPr>
              <w:rPr>
                <w:rFonts w:ascii="Times New Roman" w:hAnsi="Times New Roman" w:cs="Times New Roman"/>
                <w:lang w:val="uk-UA"/>
              </w:rPr>
            </w:pPr>
            <w:r>
              <w:rPr>
                <w:rFonts w:ascii="Times New Roman" w:hAnsi="Times New Roman" w:cs="Times New Roman"/>
                <w:lang w:val="uk-UA"/>
              </w:rPr>
              <w:t>Други</w:t>
            </w:r>
            <w:r w:rsidR="00AF7F7B" w:rsidRPr="00481784">
              <w:rPr>
                <w:rFonts w:ascii="Times New Roman" w:hAnsi="Times New Roman" w:cs="Times New Roman"/>
                <w:lang w:val="uk-UA"/>
              </w:rPr>
              <w:t>й (</w:t>
            </w:r>
            <w:r>
              <w:rPr>
                <w:rFonts w:ascii="Times New Roman" w:hAnsi="Times New Roman" w:cs="Times New Roman"/>
                <w:lang w:val="uk-UA"/>
              </w:rPr>
              <w:t>магістер</w:t>
            </w:r>
            <w:r w:rsidR="00AF7F7B" w:rsidRPr="00481784">
              <w:rPr>
                <w:rFonts w:ascii="Times New Roman" w:hAnsi="Times New Roman" w:cs="Times New Roman"/>
                <w:lang w:val="uk-UA"/>
              </w:rPr>
              <w:t>ський)</w:t>
            </w:r>
          </w:p>
        </w:tc>
      </w:tr>
      <w:tr w:rsidR="00AF7F7B" w:rsidRPr="006E63FA" w14:paraId="12C1936C" w14:textId="77777777" w:rsidTr="00D96B4A">
        <w:tc>
          <w:tcPr>
            <w:tcW w:w="1809" w:type="dxa"/>
          </w:tcPr>
          <w:p w14:paraId="39496C9B" w14:textId="77777777" w:rsidR="00AF7F7B" w:rsidRPr="00481784" w:rsidRDefault="00AF7F7B" w:rsidP="00D96B4A">
            <w:pPr>
              <w:rPr>
                <w:rFonts w:ascii="Times New Roman" w:hAnsi="Times New Roman" w:cs="Times New Roman"/>
                <w:b/>
                <w:lang w:val="uk-UA"/>
              </w:rPr>
            </w:pPr>
            <w:r w:rsidRPr="00481784">
              <w:rPr>
                <w:rFonts w:ascii="Times New Roman" w:hAnsi="Times New Roman" w:cs="Times New Roman"/>
                <w:b/>
                <w:lang w:val="uk-UA"/>
              </w:rPr>
              <w:t>Спеціальність</w:t>
            </w:r>
          </w:p>
        </w:tc>
        <w:tc>
          <w:tcPr>
            <w:tcW w:w="7762" w:type="dxa"/>
          </w:tcPr>
          <w:p w14:paraId="50D83DA4" w14:textId="5299FC7D" w:rsidR="00AF7F7B" w:rsidRPr="00481784" w:rsidRDefault="00752406" w:rsidP="00D96B4A">
            <w:pPr>
              <w:rPr>
                <w:rFonts w:ascii="Times New Roman" w:hAnsi="Times New Roman" w:cs="Times New Roman"/>
                <w:lang w:val="uk-UA"/>
              </w:rPr>
            </w:pPr>
            <w:r>
              <w:rPr>
                <w:rFonts w:ascii="Times New Roman" w:hAnsi="Times New Roman" w:cs="Times New Roman"/>
                <w:lang w:val="uk-UA"/>
              </w:rPr>
              <w:t xml:space="preserve">МЗЕД, </w:t>
            </w:r>
            <w:proofErr w:type="spellStart"/>
            <w:r>
              <w:rPr>
                <w:rFonts w:ascii="Times New Roman" w:hAnsi="Times New Roman" w:cs="Times New Roman"/>
                <w:lang w:val="uk-UA"/>
              </w:rPr>
              <w:t>МОіА</w:t>
            </w:r>
            <w:proofErr w:type="spellEnd"/>
          </w:p>
        </w:tc>
      </w:tr>
      <w:tr w:rsidR="00AF7F7B" w:rsidRPr="006E63FA" w14:paraId="6BBD3B94" w14:textId="77777777" w:rsidTr="00D96B4A">
        <w:tc>
          <w:tcPr>
            <w:tcW w:w="1809" w:type="dxa"/>
          </w:tcPr>
          <w:p w14:paraId="27415DB8" w14:textId="53F134B4" w:rsidR="00AF7F7B" w:rsidRPr="00481784" w:rsidRDefault="00AF7F7B" w:rsidP="00D96B4A">
            <w:pPr>
              <w:rPr>
                <w:rFonts w:ascii="Times New Roman" w:hAnsi="Times New Roman" w:cs="Times New Roman"/>
                <w:b/>
                <w:lang w:val="uk-UA"/>
              </w:rPr>
            </w:pPr>
            <w:r w:rsidRPr="00481784">
              <w:rPr>
                <w:rFonts w:ascii="Times New Roman" w:hAnsi="Times New Roman" w:cs="Times New Roman"/>
                <w:b/>
                <w:lang w:val="uk-UA"/>
              </w:rPr>
              <w:t>Курс</w:t>
            </w:r>
            <w:r w:rsidR="007D5C42">
              <w:rPr>
                <w:rFonts w:ascii="Times New Roman" w:hAnsi="Times New Roman" w:cs="Times New Roman"/>
                <w:b/>
                <w:lang w:val="uk-UA"/>
              </w:rPr>
              <w:t xml:space="preserve"> (семестр)</w:t>
            </w:r>
          </w:p>
        </w:tc>
        <w:tc>
          <w:tcPr>
            <w:tcW w:w="7762" w:type="dxa"/>
          </w:tcPr>
          <w:p w14:paraId="11B51A43" w14:textId="6E8C4A9E" w:rsidR="00AF7F7B" w:rsidRPr="00481784" w:rsidRDefault="00752406" w:rsidP="00D96B4A">
            <w:pPr>
              <w:rPr>
                <w:rFonts w:ascii="Times New Roman" w:hAnsi="Times New Roman" w:cs="Times New Roman"/>
                <w:lang w:val="uk-UA"/>
              </w:rPr>
            </w:pPr>
            <w:r>
              <w:rPr>
                <w:rFonts w:ascii="Times New Roman" w:hAnsi="Times New Roman" w:cs="Times New Roman"/>
                <w:lang w:val="uk-UA"/>
              </w:rPr>
              <w:t>2</w:t>
            </w:r>
            <w:r w:rsidR="007D5C42">
              <w:rPr>
                <w:rFonts w:ascii="Times New Roman" w:hAnsi="Times New Roman" w:cs="Times New Roman"/>
                <w:lang w:val="uk-UA"/>
              </w:rPr>
              <w:t xml:space="preserve">, семестр </w:t>
            </w:r>
            <w:r>
              <w:rPr>
                <w:rFonts w:ascii="Times New Roman" w:hAnsi="Times New Roman" w:cs="Times New Roman"/>
                <w:lang w:val="uk-UA"/>
              </w:rPr>
              <w:t>3</w:t>
            </w:r>
          </w:p>
        </w:tc>
      </w:tr>
      <w:tr w:rsidR="00AF7F7B" w:rsidRPr="006E63FA" w14:paraId="71E73678" w14:textId="77777777" w:rsidTr="00D96B4A">
        <w:tc>
          <w:tcPr>
            <w:tcW w:w="1809" w:type="dxa"/>
          </w:tcPr>
          <w:p w14:paraId="3998F2AE" w14:textId="77777777" w:rsidR="00AF7F7B" w:rsidRPr="00481784" w:rsidRDefault="00AF7F7B" w:rsidP="00D96B4A">
            <w:pPr>
              <w:rPr>
                <w:rFonts w:ascii="Times New Roman" w:hAnsi="Times New Roman" w:cs="Times New Roman"/>
                <w:b/>
                <w:lang w:val="uk-UA"/>
              </w:rPr>
            </w:pPr>
            <w:r w:rsidRPr="00481784">
              <w:rPr>
                <w:rFonts w:ascii="Times New Roman" w:hAnsi="Times New Roman" w:cs="Times New Roman"/>
                <w:b/>
                <w:lang w:val="uk-UA"/>
              </w:rPr>
              <w:t>Кафедра</w:t>
            </w:r>
          </w:p>
        </w:tc>
        <w:tc>
          <w:tcPr>
            <w:tcW w:w="7762" w:type="dxa"/>
          </w:tcPr>
          <w:p w14:paraId="3BA2DC38" w14:textId="125D7FB0" w:rsidR="00AF7F7B" w:rsidRPr="00481784" w:rsidRDefault="00AF7F7B" w:rsidP="00D96B4A">
            <w:pPr>
              <w:rPr>
                <w:rFonts w:ascii="Times New Roman" w:hAnsi="Times New Roman" w:cs="Times New Roman"/>
              </w:rPr>
            </w:pPr>
            <w:r w:rsidRPr="00481784">
              <w:rPr>
                <w:rFonts w:ascii="Times New Roman" w:hAnsi="Times New Roman" w:cs="Times New Roman"/>
                <w:lang w:val="uk-UA"/>
              </w:rPr>
              <w:t>Економіки, маркетингу та бізнес-адміністрування</w:t>
            </w:r>
          </w:p>
        </w:tc>
      </w:tr>
      <w:tr w:rsidR="00AF7F7B" w:rsidRPr="00F01A83" w14:paraId="3E4BE783" w14:textId="77777777" w:rsidTr="00D96B4A">
        <w:tc>
          <w:tcPr>
            <w:tcW w:w="1809" w:type="dxa"/>
          </w:tcPr>
          <w:p w14:paraId="4E218989" w14:textId="77777777" w:rsidR="00AF7F7B" w:rsidRPr="00524F66" w:rsidRDefault="00AF7F7B" w:rsidP="00D96B4A">
            <w:pPr>
              <w:rPr>
                <w:rFonts w:ascii="Times New Roman" w:hAnsi="Times New Roman" w:cs="Times New Roman"/>
                <w:b/>
                <w:sz w:val="18"/>
                <w:szCs w:val="18"/>
                <w:lang w:val="uk-UA"/>
              </w:rPr>
            </w:pPr>
            <w:r w:rsidRPr="00524F66">
              <w:rPr>
                <w:rFonts w:ascii="Times New Roman" w:hAnsi="Times New Roman" w:cs="Times New Roman"/>
                <w:b/>
                <w:sz w:val="18"/>
                <w:szCs w:val="18"/>
                <w:lang w:val="uk-UA"/>
              </w:rPr>
              <w:t>Дисципліни, знання яких необхідне для вивчення даного предмета</w:t>
            </w:r>
          </w:p>
        </w:tc>
        <w:tc>
          <w:tcPr>
            <w:tcW w:w="7762" w:type="dxa"/>
          </w:tcPr>
          <w:p w14:paraId="77A634FE" w14:textId="73784630" w:rsidR="00AF7F7B" w:rsidRPr="00481784" w:rsidRDefault="00752406" w:rsidP="00D96B4A">
            <w:pPr>
              <w:rPr>
                <w:rFonts w:ascii="Times New Roman" w:hAnsi="Times New Roman" w:cs="Times New Roman"/>
                <w:lang w:val="uk-UA"/>
              </w:rPr>
            </w:pPr>
            <w:r>
              <w:rPr>
                <w:rFonts w:ascii="Times New Roman" w:hAnsi="Times New Roman" w:cs="Times New Roman"/>
                <w:lang w:val="uk-UA"/>
              </w:rPr>
              <w:t>Менеджмент з</w:t>
            </w:r>
            <w:r w:rsidR="00194D12" w:rsidRPr="00481784">
              <w:rPr>
                <w:rFonts w:ascii="Times New Roman" w:hAnsi="Times New Roman" w:cs="Times New Roman"/>
                <w:lang w:val="uk-UA"/>
              </w:rPr>
              <w:t>овнішньоекономічн</w:t>
            </w:r>
            <w:r>
              <w:rPr>
                <w:rFonts w:ascii="Times New Roman" w:hAnsi="Times New Roman" w:cs="Times New Roman"/>
                <w:lang w:val="uk-UA"/>
              </w:rPr>
              <w:t>ої</w:t>
            </w:r>
            <w:r w:rsidR="00194D12" w:rsidRPr="00481784">
              <w:rPr>
                <w:rFonts w:ascii="Times New Roman" w:hAnsi="Times New Roman" w:cs="Times New Roman"/>
                <w:lang w:val="uk-UA"/>
              </w:rPr>
              <w:t xml:space="preserve"> </w:t>
            </w:r>
            <w:r>
              <w:rPr>
                <w:rFonts w:ascii="Times New Roman" w:hAnsi="Times New Roman" w:cs="Times New Roman"/>
                <w:lang w:val="uk-UA"/>
              </w:rPr>
              <w:t>дія</w:t>
            </w:r>
            <w:r w:rsidR="00194D12" w:rsidRPr="00481784">
              <w:rPr>
                <w:rFonts w:ascii="Times New Roman" w:hAnsi="Times New Roman" w:cs="Times New Roman"/>
                <w:lang w:val="uk-UA"/>
              </w:rPr>
              <w:t>льн</w:t>
            </w:r>
            <w:r>
              <w:rPr>
                <w:rFonts w:ascii="Times New Roman" w:hAnsi="Times New Roman" w:cs="Times New Roman"/>
                <w:lang w:val="uk-UA"/>
              </w:rPr>
              <w:t>о</w:t>
            </w:r>
            <w:r w:rsidR="00194D12" w:rsidRPr="00481784">
              <w:rPr>
                <w:rFonts w:ascii="Times New Roman" w:hAnsi="Times New Roman" w:cs="Times New Roman"/>
                <w:lang w:val="uk-UA"/>
              </w:rPr>
              <w:t>ст</w:t>
            </w:r>
            <w:r>
              <w:rPr>
                <w:rFonts w:ascii="Times New Roman" w:hAnsi="Times New Roman" w:cs="Times New Roman"/>
                <w:lang w:val="uk-UA"/>
              </w:rPr>
              <w:t>і</w:t>
            </w:r>
            <w:r w:rsidR="006E63FA" w:rsidRPr="00481784">
              <w:rPr>
                <w:rFonts w:ascii="Times New Roman" w:hAnsi="Times New Roman" w:cs="Times New Roman"/>
                <w:lang w:val="uk-UA"/>
              </w:rPr>
              <w:t xml:space="preserve"> та ін. </w:t>
            </w:r>
          </w:p>
        </w:tc>
      </w:tr>
      <w:tr w:rsidR="00194D12" w:rsidRPr="00F01A83" w14:paraId="036F2E7A" w14:textId="77777777" w:rsidTr="00D96B4A">
        <w:tc>
          <w:tcPr>
            <w:tcW w:w="1809" w:type="dxa"/>
          </w:tcPr>
          <w:p w14:paraId="5BE04AA6" w14:textId="1F51DF5B" w:rsidR="00194D12" w:rsidRPr="00481784" w:rsidRDefault="00194D12" w:rsidP="00D96B4A">
            <w:pPr>
              <w:rPr>
                <w:rFonts w:ascii="Times New Roman" w:hAnsi="Times New Roman" w:cs="Times New Roman"/>
                <w:b/>
                <w:lang w:val="uk-UA"/>
              </w:rPr>
            </w:pPr>
            <w:r w:rsidRPr="00481784">
              <w:rPr>
                <w:rFonts w:ascii="Times New Roman" w:hAnsi="Times New Roman" w:cs="Times New Roman"/>
                <w:b/>
                <w:lang w:val="uk-UA"/>
              </w:rPr>
              <w:t>Чому це цікаво / треба вивчати</w:t>
            </w:r>
          </w:p>
        </w:tc>
        <w:tc>
          <w:tcPr>
            <w:tcW w:w="7762" w:type="dxa"/>
          </w:tcPr>
          <w:p w14:paraId="469CAB94" w14:textId="36583A1C" w:rsidR="00194D12" w:rsidRPr="00481784" w:rsidRDefault="00481784" w:rsidP="00D96B4A">
            <w:pPr>
              <w:rPr>
                <w:rFonts w:ascii="Times New Roman" w:hAnsi="Times New Roman" w:cs="Times New Roman"/>
                <w:lang w:val="uk-UA"/>
              </w:rPr>
            </w:pPr>
            <w:r w:rsidRPr="00481784">
              <w:rPr>
                <w:rFonts w:ascii="Times New Roman" w:hAnsi="Times New Roman" w:cs="Times New Roman"/>
                <w:lang w:val="uk-UA"/>
              </w:rPr>
              <w:t xml:space="preserve">Кваліфікованому </w:t>
            </w:r>
            <w:r w:rsidR="00524F66">
              <w:rPr>
                <w:rFonts w:ascii="Times New Roman" w:hAnsi="Times New Roman" w:cs="Times New Roman"/>
                <w:lang w:val="uk-UA"/>
              </w:rPr>
              <w:t xml:space="preserve">менеджеру у сфері організації та адміністрування зовнішньоекономічної діяльності, </w:t>
            </w:r>
            <w:r w:rsidRPr="00481784">
              <w:rPr>
                <w:rFonts w:ascii="Times New Roman" w:hAnsi="Times New Roman" w:cs="Times New Roman"/>
                <w:lang w:val="uk-UA"/>
              </w:rPr>
              <w:t xml:space="preserve">знадобляться знання з організації міжнародного бізнесу та з </w:t>
            </w:r>
            <w:r w:rsidR="001A73AD" w:rsidRPr="00481784">
              <w:rPr>
                <w:rFonts w:ascii="Times New Roman" w:hAnsi="Times New Roman" w:cs="Times New Roman"/>
                <w:lang w:val="uk-UA"/>
              </w:rPr>
              <w:t>міжнародного</w:t>
            </w:r>
            <w:r w:rsidRPr="00481784">
              <w:rPr>
                <w:rFonts w:ascii="Times New Roman" w:hAnsi="Times New Roman" w:cs="Times New Roman"/>
                <w:lang w:val="uk-UA"/>
              </w:rPr>
              <w:t xml:space="preserve"> </w:t>
            </w:r>
            <w:r w:rsidR="001A73AD" w:rsidRPr="00481784">
              <w:rPr>
                <w:rFonts w:ascii="Times New Roman" w:hAnsi="Times New Roman" w:cs="Times New Roman"/>
                <w:lang w:val="uk-UA"/>
              </w:rPr>
              <w:t>маркетингу</w:t>
            </w:r>
            <w:r w:rsidRPr="00481784">
              <w:rPr>
                <w:rFonts w:ascii="Times New Roman" w:hAnsi="Times New Roman" w:cs="Times New Roman"/>
                <w:lang w:val="uk-UA"/>
              </w:rPr>
              <w:t xml:space="preserve"> </w:t>
            </w:r>
            <w:r w:rsidR="001A73AD" w:rsidRPr="00481784">
              <w:rPr>
                <w:rFonts w:ascii="Times New Roman" w:hAnsi="Times New Roman" w:cs="Times New Roman"/>
                <w:lang w:val="uk-UA"/>
              </w:rPr>
              <w:t>внаслідок</w:t>
            </w:r>
            <w:r w:rsidRPr="00481784">
              <w:rPr>
                <w:rFonts w:ascii="Times New Roman" w:hAnsi="Times New Roman" w:cs="Times New Roman"/>
                <w:lang w:val="uk-UA"/>
              </w:rPr>
              <w:t xml:space="preserve"> </w:t>
            </w:r>
            <w:r w:rsidR="001A73AD" w:rsidRPr="00481784">
              <w:rPr>
                <w:rFonts w:ascii="Times New Roman" w:hAnsi="Times New Roman" w:cs="Times New Roman"/>
                <w:lang w:val="uk-UA"/>
              </w:rPr>
              <w:t>наростаючої</w:t>
            </w:r>
            <w:r w:rsidRPr="00481784">
              <w:rPr>
                <w:rFonts w:ascii="Times New Roman" w:hAnsi="Times New Roman" w:cs="Times New Roman"/>
                <w:lang w:val="uk-UA"/>
              </w:rPr>
              <w:t xml:space="preserve"> </w:t>
            </w:r>
            <w:r w:rsidR="001A73AD" w:rsidRPr="00481784">
              <w:rPr>
                <w:rFonts w:ascii="Times New Roman" w:hAnsi="Times New Roman" w:cs="Times New Roman"/>
                <w:lang w:val="uk-UA"/>
              </w:rPr>
              <w:t>відкритості</w:t>
            </w:r>
            <w:r w:rsidRPr="00481784">
              <w:rPr>
                <w:rFonts w:ascii="Times New Roman" w:hAnsi="Times New Roman" w:cs="Times New Roman"/>
                <w:lang w:val="uk-UA"/>
              </w:rPr>
              <w:t xml:space="preserve"> економічного простору </w:t>
            </w:r>
            <w:r w:rsidR="001A73AD" w:rsidRPr="00481784">
              <w:rPr>
                <w:rFonts w:ascii="Times New Roman" w:hAnsi="Times New Roman" w:cs="Times New Roman"/>
                <w:lang w:val="uk-UA"/>
              </w:rPr>
              <w:t>щодо</w:t>
            </w:r>
            <w:r w:rsidRPr="00481784">
              <w:rPr>
                <w:rFonts w:ascii="Times New Roman" w:hAnsi="Times New Roman" w:cs="Times New Roman"/>
                <w:lang w:val="uk-UA"/>
              </w:rPr>
              <w:t xml:space="preserve"> </w:t>
            </w:r>
            <w:r w:rsidR="001A73AD" w:rsidRPr="00481784">
              <w:rPr>
                <w:rFonts w:ascii="Times New Roman" w:hAnsi="Times New Roman" w:cs="Times New Roman"/>
                <w:lang w:val="uk-UA"/>
              </w:rPr>
              <w:t>зовнішніх</w:t>
            </w:r>
            <w:r w:rsidRPr="00481784">
              <w:rPr>
                <w:rFonts w:ascii="Times New Roman" w:hAnsi="Times New Roman" w:cs="Times New Roman"/>
                <w:lang w:val="uk-UA"/>
              </w:rPr>
              <w:t xml:space="preserve"> </w:t>
            </w:r>
            <w:r w:rsidR="001A73AD" w:rsidRPr="00481784">
              <w:rPr>
                <w:rFonts w:ascii="Times New Roman" w:hAnsi="Times New Roman" w:cs="Times New Roman"/>
                <w:lang w:val="uk-UA"/>
              </w:rPr>
              <w:t>ринків</w:t>
            </w:r>
            <w:r w:rsidRPr="00481784">
              <w:rPr>
                <w:rFonts w:ascii="Times New Roman" w:hAnsi="Times New Roman" w:cs="Times New Roman"/>
                <w:lang w:val="uk-UA"/>
              </w:rPr>
              <w:t xml:space="preserve"> та з </w:t>
            </w:r>
            <w:r w:rsidR="001A73AD" w:rsidRPr="00481784">
              <w:rPr>
                <w:rFonts w:ascii="Times New Roman" w:hAnsi="Times New Roman" w:cs="Times New Roman"/>
                <w:lang w:val="uk-UA"/>
              </w:rPr>
              <w:t>метою</w:t>
            </w:r>
            <w:r w:rsidRPr="00481784">
              <w:rPr>
                <w:rFonts w:ascii="Times New Roman" w:hAnsi="Times New Roman" w:cs="Times New Roman"/>
                <w:lang w:val="uk-UA"/>
              </w:rPr>
              <w:t xml:space="preserve"> </w:t>
            </w:r>
            <w:r w:rsidR="001A73AD" w:rsidRPr="00481784">
              <w:rPr>
                <w:rFonts w:ascii="Times New Roman" w:hAnsi="Times New Roman" w:cs="Times New Roman"/>
                <w:lang w:val="uk-UA"/>
              </w:rPr>
              <w:t>удосконалення</w:t>
            </w:r>
            <w:r w:rsidRPr="00481784">
              <w:rPr>
                <w:rFonts w:ascii="Times New Roman" w:hAnsi="Times New Roman" w:cs="Times New Roman"/>
                <w:lang w:val="uk-UA"/>
              </w:rPr>
              <w:t xml:space="preserve"> </w:t>
            </w:r>
            <w:r w:rsidR="001A73AD" w:rsidRPr="00481784">
              <w:rPr>
                <w:rFonts w:ascii="Times New Roman" w:hAnsi="Times New Roman" w:cs="Times New Roman"/>
                <w:lang w:val="uk-UA"/>
              </w:rPr>
              <w:t>відносин</w:t>
            </w:r>
            <w:r w:rsidRPr="00481784">
              <w:rPr>
                <w:rFonts w:ascii="Times New Roman" w:hAnsi="Times New Roman" w:cs="Times New Roman"/>
                <w:lang w:val="uk-UA"/>
              </w:rPr>
              <w:t xml:space="preserve"> і</w:t>
            </w:r>
            <w:r w:rsidR="001A73AD" w:rsidRPr="00481784">
              <w:rPr>
                <w:rFonts w:ascii="Times New Roman" w:hAnsi="Times New Roman" w:cs="Times New Roman"/>
                <w:lang w:val="uk-UA"/>
              </w:rPr>
              <w:t>з</w:t>
            </w:r>
            <w:r w:rsidRPr="00481784">
              <w:rPr>
                <w:rFonts w:ascii="Times New Roman" w:hAnsi="Times New Roman" w:cs="Times New Roman"/>
                <w:lang w:val="uk-UA"/>
              </w:rPr>
              <w:t xml:space="preserve"> зовнішніми контрагентами. </w:t>
            </w:r>
            <w:r w:rsidR="00167635">
              <w:rPr>
                <w:rFonts w:ascii="Times New Roman" w:hAnsi="Times New Roman" w:cs="Times New Roman"/>
                <w:lang w:val="uk-UA"/>
              </w:rPr>
              <w:t xml:space="preserve">Майбутній фахівець отримає знання з організації </w:t>
            </w:r>
            <w:r w:rsidR="007D5C42">
              <w:rPr>
                <w:rFonts w:ascii="Times New Roman" w:hAnsi="Times New Roman" w:cs="Times New Roman"/>
                <w:lang w:val="uk-UA"/>
              </w:rPr>
              <w:t xml:space="preserve">та </w:t>
            </w:r>
            <w:r w:rsidR="00167635">
              <w:rPr>
                <w:rFonts w:ascii="Times New Roman" w:hAnsi="Times New Roman" w:cs="Times New Roman"/>
                <w:lang w:val="uk-UA"/>
              </w:rPr>
              <w:t>документообігу у сфері зовнішньої торгівлі</w:t>
            </w:r>
            <w:r w:rsidR="00524F66">
              <w:rPr>
                <w:rFonts w:ascii="Times New Roman" w:hAnsi="Times New Roman" w:cs="Times New Roman"/>
                <w:lang w:val="uk-UA"/>
              </w:rPr>
              <w:t xml:space="preserve"> та міжнародних комунікацій</w:t>
            </w:r>
          </w:p>
        </w:tc>
      </w:tr>
      <w:tr w:rsidR="00AF7F7B" w:rsidRPr="006E63FA" w14:paraId="53DB1D5F" w14:textId="77777777" w:rsidTr="00D96B4A">
        <w:tc>
          <w:tcPr>
            <w:tcW w:w="1809" w:type="dxa"/>
          </w:tcPr>
          <w:p w14:paraId="00FD7485" w14:textId="77777777" w:rsidR="00AF7F7B" w:rsidRPr="006E63FA" w:rsidRDefault="00AF7F7B" w:rsidP="00D96B4A">
            <w:pPr>
              <w:rPr>
                <w:rFonts w:ascii="Times New Roman" w:hAnsi="Times New Roman" w:cs="Times New Roman"/>
                <w:b/>
                <w:sz w:val="24"/>
                <w:szCs w:val="24"/>
                <w:lang w:val="uk-UA"/>
              </w:rPr>
            </w:pPr>
            <w:r w:rsidRPr="006E63FA">
              <w:rPr>
                <w:rFonts w:ascii="Times New Roman" w:hAnsi="Times New Roman" w:cs="Times New Roman"/>
                <w:b/>
                <w:sz w:val="24"/>
                <w:szCs w:val="24"/>
                <w:lang w:val="uk-UA"/>
              </w:rPr>
              <w:t>Зміст  дисципліни</w:t>
            </w:r>
          </w:p>
        </w:tc>
        <w:tc>
          <w:tcPr>
            <w:tcW w:w="7762" w:type="dxa"/>
          </w:tcPr>
          <w:p w14:paraId="3F30F2B0" w14:textId="2586D1D4" w:rsidR="00AF7F7B" w:rsidRPr="00A82013" w:rsidRDefault="00AF7F7B" w:rsidP="0095730B">
            <w:pPr>
              <w:rPr>
                <w:rFonts w:ascii="Times New Roman" w:hAnsi="Times New Roman" w:cs="Times New Roman"/>
                <w:lang w:val="uk-UA"/>
              </w:rPr>
            </w:pPr>
            <w:r w:rsidRPr="00A82013">
              <w:rPr>
                <w:rFonts w:ascii="Times New Roman" w:hAnsi="Times New Roman" w:cs="Times New Roman"/>
                <w:lang w:val="uk-UA"/>
              </w:rPr>
              <w:t>Глобалізаційні процеси в міжнародній торгівлі як передумова розвитку міжнародного маркетингу. Особливості міжнародного маркетингу як управлінської діяльності. Чинники розвитку міжнародного маркетингу. Поняття міжнародного маркетингового середовища, його зміст та складові. Організація міжнародних маркетингових досліджень на підприємстві. Джерела отримання інформації про зовнішній ринок. Види міжнародних маркетингових досліджень. Дослідження міжнародного ринку. Дослідження міжнародних продажів.</w:t>
            </w:r>
            <w:r w:rsidRPr="00A82013">
              <w:rPr>
                <w:rFonts w:ascii="Times New Roman" w:eastAsia="Times New Roman" w:hAnsi="Times New Roman" w:cs="Times New Roman"/>
                <w:lang w:val="uk-UA" w:eastAsia="ru-RU"/>
              </w:rPr>
              <w:t xml:space="preserve"> </w:t>
            </w:r>
            <w:r w:rsidRPr="00A82013">
              <w:rPr>
                <w:rFonts w:ascii="Times New Roman" w:hAnsi="Times New Roman" w:cs="Times New Roman"/>
                <w:lang w:val="uk-UA"/>
              </w:rPr>
              <w:t xml:space="preserve">Поняття та зміст сегментації світового ринку. Передумови та цілі сегментації міжнародного ринку. </w:t>
            </w:r>
            <w:r w:rsidR="00A82013" w:rsidRPr="00A82013">
              <w:rPr>
                <w:rFonts w:ascii="Times New Roman" w:eastAsia="Calibri" w:hAnsi="Times New Roman" w:cs="Times New Roman"/>
                <w:lang w:val="uk-UA"/>
              </w:rPr>
              <w:t xml:space="preserve">Класифікаційні ознаки типів міжнародних ринків. Критерії сегментації ринку. Етапи сегментації. </w:t>
            </w:r>
            <w:r w:rsidR="0095730B" w:rsidRPr="00A82013">
              <w:rPr>
                <w:rFonts w:ascii="Times New Roman" w:hAnsi="Times New Roman" w:cs="Times New Roman"/>
                <w:lang w:val="uk-UA"/>
              </w:rPr>
              <w:t xml:space="preserve">Визначення цільового ринку бізнесу. Оцінка конкурентної позиції фірми на ринку. Конкурентоспроможність товару на зовнішньому ринку. Аналіз конкурентоспроможності України в системі світогосподарських </w:t>
            </w:r>
            <w:proofErr w:type="spellStart"/>
            <w:r w:rsidR="0095730B" w:rsidRPr="00A82013">
              <w:rPr>
                <w:rFonts w:ascii="Times New Roman" w:hAnsi="Times New Roman" w:cs="Times New Roman"/>
                <w:lang w:val="uk-UA"/>
              </w:rPr>
              <w:t>зв’язків</w:t>
            </w:r>
            <w:proofErr w:type="spellEnd"/>
            <w:r w:rsidR="0095730B" w:rsidRPr="00A82013">
              <w:rPr>
                <w:rFonts w:ascii="Times New Roman" w:hAnsi="Times New Roman" w:cs="Times New Roman"/>
                <w:lang w:val="uk-UA"/>
              </w:rPr>
              <w:t>.</w:t>
            </w:r>
            <w:r w:rsidR="00A82013" w:rsidRPr="00A82013">
              <w:rPr>
                <w:rFonts w:ascii="Times New Roman" w:eastAsia="Calibri" w:hAnsi="Times New Roman" w:cs="Times New Roman"/>
                <w:lang w:val="uk-UA"/>
              </w:rPr>
              <w:t xml:space="preserve"> Комплексне оцінювання конкурентних позицій підприємства на зовнішніх ринках. </w:t>
            </w:r>
            <w:r w:rsidRPr="00A82013">
              <w:rPr>
                <w:rFonts w:ascii="Times New Roman" w:hAnsi="Times New Roman" w:cs="Times New Roman"/>
                <w:lang w:val="uk-UA"/>
              </w:rPr>
              <w:t>Типи моделей виходу на зовнішні ринки. Експорт товарів та послуг. Непрямий (опосередкований) експорт. Організаційні форми опосередкованого експорту. Прямий експорт. Організація прямого експорту. Спільний експорт. Основні функції структур експортної кооперації. Форми експортної кооперації.</w:t>
            </w:r>
            <w:r w:rsidR="0095730B" w:rsidRPr="00A82013">
              <w:rPr>
                <w:rFonts w:ascii="Times New Roman" w:hAnsi="Times New Roman" w:cs="Times New Roman"/>
                <w:lang w:val="uk-UA"/>
              </w:rPr>
              <w:t xml:space="preserve"> </w:t>
            </w:r>
            <w:r w:rsidRPr="00A82013">
              <w:rPr>
                <w:rFonts w:ascii="Times New Roman" w:hAnsi="Times New Roman" w:cs="Times New Roman"/>
                <w:lang w:val="uk-UA"/>
              </w:rPr>
              <w:t xml:space="preserve">Формування концепції </w:t>
            </w:r>
            <w:r w:rsidR="0095730B" w:rsidRPr="00A82013">
              <w:rPr>
                <w:rFonts w:ascii="Times New Roman" w:hAnsi="Times New Roman" w:cs="Times New Roman"/>
                <w:lang w:val="uk-UA"/>
              </w:rPr>
              <w:t xml:space="preserve">товару на </w:t>
            </w:r>
            <w:r w:rsidRPr="00A82013">
              <w:rPr>
                <w:rFonts w:ascii="Times New Roman" w:hAnsi="Times New Roman" w:cs="Times New Roman"/>
                <w:lang w:val="uk-UA"/>
              </w:rPr>
              <w:t>міжнародно</w:t>
            </w:r>
            <w:r w:rsidR="0095730B" w:rsidRPr="00A82013">
              <w:rPr>
                <w:rFonts w:ascii="Times New Roman" w:hAnsi="Times New Roman" w:cs="Times New Roman"/>
                <w:lang w:val="uk-UA"/>
              </w:rPr>
              <w:t>му</w:t>
            </w:r>
            <w:r w:rsidRPr="00A82013">
              <w:rPr>
                <w:rFonts w:ascii="Times New Roman" w:hAnsi="Times New Roman" w:cs="Times New Roman"/>
                <w:lang w:val="uk-UA"/>
              </w:rPr>
              <w:t xml:space="preserve"> </w:t>
            </w:r>
            <w:r w:rsidR="0095730B" w:rsidRPr="00A82013">
              <w:rPr>
                <w:rFonts w:ascii="Times New Roman" w:hAnsi="Times New Roman" w:cs="Times New Roman"/>
                <w:lang w:val="uk-UA"/>
              </w:rPr>
              <w:t>ринку</w:t>
            </w:r>
            <w:r w:rsidRPr="00A82013">
              <w:rPr>
                <w:rFonts w:ascii="Times New Roman" w:hAnsi="Times New Roman" w:cs="Times New Roman"/>
                <w:lang w:val="uk-UA"/>
              </w:rPr>
              <w:t xml:space="preserve">. </w:t>
            </w:r>
            <w:r w:rsidR="0095730B" w:rsidRPr="00A82013">
              <w:rPr>
                <w:rFonts w:ascii="Times New Roman" w:hAnsi="Times New Roman" w:cs="Times New Roman"/>
                <w:lang w:val="uk-UA"/>
              </w:rPr>
              <w:t xml:space="preserve">Брендинг як складова міжнародної товарної політики. </w:t>
            </w:r>
            <w:r w:rsidRPr="00A82013">
              <w:rPr>
                <w:rFonts w:ascii="Times New Roman" w:hAnsi="Times New Roman" w:cs="Times New Roman"/>
                <w:lang w:val="uk-UA"/>
              </w:rPr>
              <w:t xml:space="preserve">Формування цінової політики на зовнішніх ринках. Чинники впливу на прийняття цінових рішень щодо міжнародних ринків. Міжнародні цінові стратегії. Цінова дискримінація на міжнародних ринках. </w:t>
            </w:r>
            <w:r w:rsidR="0095730B" w:rsidRPr="00A82013">
              <w:rPr>
                <w:rFonts w:ascii="Times New Roman" w:hAnsi="Times New Roman" w:cs="Times New Roman"/>
                <w:bCs/>
                <w:iCs/>
                <w:lang w:val="uk-UA"/>
              </w:rPr>
              <w:t xml:space="preserve">Збутова політика в системі міжнародного маркетингу. Організація транспортування та вибір каналів збуту. Стратегічні концепції дистрибутивної політики. Роль Інтернету у процесі створення нових каналів  розподілу. Електронна комерція та системи В2В, В2С, С2В. Логістичні послуги в системі міжнародного маркетингу. Умови формування ланцюга поставок з позиції оцінювання конкурентоспроможності товару на зовнішньому ринку. Діяльність міжнародних логістичних компаній. Організація транспортування товарів / продукції різними видами транспорту. Види міжнародних документів, що забезпечують перевезення. Вибір каналів транспортування продукції. Мультимодальні перевезення. Організація мультимодальних перевезень. </w:t>
            </w:r>
            <w:r w:rsidRPr="00A82013">
              <w:rPr>
                <w:rFonts w:ascii="Times New Roman" w:hAnsi="Times New Roman" w:cs="Times New Roman"/>
                <w:lang w:val="uk-UA"/>
              </w:rPr>
              <w:t>Міжнародний комунікаційний комплекс як складова комплексу маркетингу. Рівні комунікацій у міжнародних компаніях.</w:t>
            </w:r>
            <w:r w:rsidR="0095730B" w:rsidRPr="00A82013">
              <w:rPr>
                <w:rFonts w:ascii="Times New Roman" w:hAnsi="Times New Roman" w:cs="Times New Roman"/>
                <w:lang w:val="uk-UA"/>
              </w:rPr>
              <w:t xml:space="preserve"> Міжнародна рекламна діяльність. Організація рекламної діяльності на зовнішніх ринках. Особливості здійснення </w:t>
            </w:r>
            <w:proofErr w:type="spellStart"/>
            <w:r w:rsidR="0095730B" w:rsidRPr="00A82013">
              <w:rPr>
                <w:rFonts w:ascii="Times New Roman" w:hAnsi="Times New Roman" w:cs="Times New Roman"/>
                <w:lang w:val="uk-UA"/>
              </w:rPr>
              <w:t>зв'язків</w:t>
            </w:r>
            <w:proofErr w:type="spellEnd"/>
            <w:r w:rsidR="0095730B" w:rsidRPr="00A82013">
              <w:rPr>
                <w:rFonts w:ascii="Times New Roman" w:hAnsi="Times New Roman" w:cs="Times New Roman"/>
                <w:lang w:val="uk-UA"/>
              </w:rPr>
              <w:t xml:space="preserve"> з громадськістю на міжнародних ринках.</w:t>
            </w:r>
          </w:p>
        </w:tc>
      </w:tr>
      <w:tr w:rsidR="00AF7F7B" w:rsidRPr="006E63FA" w14:paraId="4BCA9484" w14:textId="77777777" w:rsidTr="00D96B4A">
        <w:tc>
          <w:tcPr>
            <w:tcW w:w="1809" w:type="dxa"/>
          </w:tcPr>
          <w:p w14:paraId="11B50683" w14:textId="77777777" w:rsidR="00AF7F7B" w:rsidRPr="00A82013" w:rsidRDefault="00AF7F7B" w:rsidP="00D96B4A">
            <w:pPr>
              <w:rPr>
                <w:rFonts w:ascii="Times New Roman" w:hAnsi="Times New Roman" w:cs="Times New Roman"/>
                <w:b/>
                <w:sz w:val="20"/>
                <w:szCs w:val="20"/>
                <w:lang w:val="uk-UA"/>
              </w:rPr>
            </w:pPr>
            <w:r w:rsidRPr="00A82013">
              <w:rPr>
                <w:rFonts w:ascii="Times New Roman" w:hAnsi="Times New Roman" w:cs="Times New Roman"/>
                <w:b/>
                <w:sz w:val="20"/>
                <w:szCs w:val="20"/>
                <w:lang w:val="uk-UA"/>
              </w:rPr>
              <w:t>Форма проведення  занять</w:t>
            </w:r>
          </w:p>
        </w:tc>
        <w:tc>
          <w:tcPr>
            <w:tcW w:w="7762" w:type="dxa"/>
          </w:tcPr>
          <w:p w14:paraId="68C795CC" w14:textId="77777777" w:rsidR="00AF7F7B" w:rsidRPr="006E63FA" w:rsidRDefault="00AF7F7B" w:rsidP="00D96B4A">
            <w:pPr>
              <w:rPr>
                <w:rFonts w:ascii="Times New Roman" w:hAnsi="Times New Roman" w:cs="Times New Roman"/>
                <w:sz w:val="24"/>
                <w:szCs w:val="24"/>
                <w:lang w:val="uk-UA"/>
              </w:rPr>
            </w:pPr>
            <w:r w:rsidRPr="006E63FA">
              <w:rPr>
                <w:rFonts w:ascii="Times New Roman" w:hAnsi="Times New Roman" w:cs="Times New Roman"/>
                <w:sz w:val="24"/>
                <w:szCs w:val="24"/>
                <w:lang w:val="uk-UA"/>
              </w:rPr>
              <w:t>Лекції, практичні заняття</w:t>
            </w:r>
          </w:p>
        </w:tc>
      </w:tr>
      <w:tr w:rsidR="00AF7F7B" w:rsidRPr="006E63FA" w14:paraId="6CA478D3" w14:textId="77777777" w:rsidTr="00D96B4A">
        <w:tc>
          <w:tcPr>
            <w:tcW w:w="1809" w:type="dxa"/>
          </w:tcPr>
          <w:p w14:paraId="35B06AE3" w14:textId="77777777" w:rsidR="00AF7F7B" w:rsidRPr="00A82013" w:rsidRDefault="00AF7F7B" w:rsidP="00D96B4A">
            <w:pPr>
              <w:rPr>
                <w:rFonts w:ascii="Times New Roman" w:hAnsi="Times New Roman" w:cs="Times New Roman"/>
                <w:b/>
                <w:lang w:val="uk-UA"/>
              </w:rPr>
            </w:pPr>
            <w:r w:rsidRPr="00A82013">
              <w:rPr>
                <w:rFonts w:ascii="Times New Roman" w:hAnsi="Times New Roman" w:cs="Times New Roman"/>
                <w:b/>
                <w:lang w:val="uk-UA"/>
              </w:rPr>
              <w:t>Семестровий контроль</w:t>
            </w:r>
          </w:p>
        </w:tc>
        <w:tc>
          <w:tcPr>
            <w:tcW w:w="7762" w:type="dxa"/>
          </w:tcPr>
          <w:p w14:paraId="4C0165A0" w14:textId="77777777" w:rsidR="00AF7F7B" w:rsidRPr="006E63FA" w:rsidRDefault="00AF7F7B" w:rsidP="00D96B4A">
            <w:pPr>
              <w:rPr>
                <w:rFonts w:ascii="Times New Roman" w:hAnsi="Times New Roman" w:cs="Times New Roman"/>
                <w:sz w:val="24"/>
                <w:szCs w:val="24"/>
                <w:lang w:val="uk-UA"/>
              </w:rPr>
            </w:pPr>
            <w:r w:rsidRPr="006E63FA">
              <w:rPr>
                <w:rFonts w:ascii="Times New Roman" w:hAnsi="Times New Roman" w:cs="Times New Roman"/>
                <w:sz w:val="24"/>
                <w:szCs w:val="24"/>
                <w:lang w:val="uk-UA"/>
              </w:rPr>
              <w:t>Залік</w:t>
            </w:r>
          </w:p>
        </w:tc>
      </w:tr>
    </w:tbl>
    <w:p w14:paraId="7CBC1E5A" w14:textId="77777777" w:rsidR="00BC4775" w:rsidRPr="00AF7F7B" w:rsidRDefault="00BC4775" w:rsidP="00AF7F7B"/>
    <w:sectPr w:rsidR="00BC4775" w:rsidRPr="00AF7F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CD9FC1" w14:textId="77777777" w:rsidR="00983D7F" w:rsidRDefault="00983D7F" w:rsidP="00BC4775">
      <w:pPr>
        <w:spacing w:after="0" w:line="240" w:lineRule="auto"/>
      </w:pPr>
      <w:r>
        <w:separator/>
      </w:r>
    </w:p>
  </w:endnote>
  <w:endnote w:type="continuationSeparator" w:id="0">
    <w:p w14:paraId="59FFD5CE" w14:textId="77777777" w:rsidR="00983D7F" w:rsidRDefault="00983D7F" w:rsidP="00BC4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EE25E" w14:textId="77777777" w:rsidR="00983D7F" w:rsidRDefault="00983D7F" w:rsidP="00BC4775">
      <w:pPr>
        <w:spacing w:after="0" w:line="240" w:lineRule="auto"/>
      </w:pPr>
      <w:r>
        <w:separator/>
      </w:r>
    </w:p>
  </w:footnote>
  <w:footnote w:type="continuationSeparator" w:id="0">
    <w:p w14:paraId="30C0CAFD" w14:textId="77777777" w:rsidR="00983D7F" w:rsidRDefault="00983D7F" w:rsidP="00BC47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AD4"/>
    <w:rsid w:val="00011D72"/>
    <w:rsid w:val="00017DB3"/>
    <w:rsid w:val="000201E4"/>
    <w:rsid w:val="00024E26"/>
    <w:rsid w:val="000333C2"/>
    <w:rsid w:val="0004301F"/>
    <w:rsid w:val="000471EB"/>
    <w:rsid w:val="00083C76"/>
    <w:rsid w:val="000952CB"/>
    <w:rsid w:val="00100733"/>
    <w:rsid w:val="00101E4C"/>
    <w:rsid w:val="001023C9"/>
    <w:rsid w:val="0012595D"/>
    <w:rsid w:val="0013278B"/>
    <w:rsid w:val="00135F24"/>
    <w:rsid w:val="00136762"/>
    <w:rsid w:val="00160D16"/>
    <w:rsid w:val="00167635"/>
    <w:rsid w:val="001750CA"/>
    <w:rsid w:val="001754D8"/>
    <w:rsid w:val="001757C7"/>
    <w:rsid w:val="00176A42"/>
    <w:rsid w:val="00183FD6"/>
    <w:rsid w:val="00194D12"/>
    <w:rsid w:val="0019575D"/>
    <w:rsid w:val="0019588A"/>
    <w:rsid w:val="001A73AD"/>
    <w:rsid w:val="001B7A2C"/>
    <w:rsid w:val="001D1602"/>
    <w:rsid w:val="001D7E48"/>
    <w:rsid w:val="00220B87"/>
    <w:rsid w:val="002359DF"/>
    <w:rsid w:val="00266724"/>
    <w:rsid w:val="00267EB0"/>
    <w:rsid w:val="00282784"/>
    <w:rsid w:val="0028342F"/>
    <w:rsid w:val="00297F36"/>
    <w:rsid w:val="002B633C"/>
    <w:rsid w:val="002C1C42"/>
    <w:rsid w:val="002E6F50"/>
    <w:rsid w:val="002E7B7A"/>
    <w:rsid w:val="002F4F94"/>
    <w:rsid w:val="00311547"/>
    <w:rsid w:val="0031319D"/>
    <w:rsid w:val="0035606C"/>
    <w:rsid w:val="00371DE1"/>
    <w:rsid w:val="00376B1C"/>
    <w:rsid w:val="003924B4"/>
    <w:rsid w:val="003A63AF"/>
    <w:rsid w:val="003B05AC"/>
    <w:rsid w:val="003C2D79"/>
    <w:rsid w:val="003C548B"/>
    <w:rsid w:val="003C5870"/>
    <w:rsid w:val="003D5767"/>
    <w:rsid w:val="003E74F6"/>
    <w:rsid w:val="003F2BD6"/>
    <w:rsid w:val="004076C1"/>
    <w:rsid w:val="00421160"/>
    <w:rsid w:val="00433998"/>
    <w:rsid w:val="00445625"/>
    <w:rsid w:val="00481784"/>
    <w:rsid w:val="00487DE8"/>
    <w:rsid w:val="004C2FAA"/>
    <w:rsid w:val="004C604F"/>
    <w:rsid w:val="004C727D"/>
    <w:rsid w:val="004D2AFC"/>
    <w:rsid w:val="004F03D3"/>
    <w:rsid w:val="005162A6"/>
    <w:rsid w:val="00524F66"/>
    <w:rsid w:val="00543BBA"/>
    <w:rsid w:val="00544C34"/>
    <w:rsid w:val="005531F9"/>
    <w:rsid w:val="00553EA0"/>
    <w:rsid w:val="00557CE3"/>
    <w:rsid w:val="00560103"/>
    <w:rsid w:val="00592787"/>
    <w:rsid w:val="00592E75"/>
    <w:rsid w:val="005931E0"/>
    <w:rsid w:val="005B141C"/>
    <w:rsid w:val="005E45A7"/>
    <w:rsid w:val="005E4B9D"/>
    <w:rsid w:val="005E7C97"/>
    <w:rsid w:val="005F0A83"/>
    <w:rsid w:val="00602B99"/>
    <w:rsid w:val="00607B28"/>
    <w:rsid w:val="0062384C"/>
    <w:rsid w:val="0063509F"/>
    <w:rsid w:val="00646F29"/>
    <w:rsid w:val="00664E31"/>
    <w:rsid w:val="00665BCF"/>
    <w:rsid w:val="00680920"/>
    <w:rsid w:val="00683B12"/>
    <w:rsid w:val="006A4280"/>
    <w:rsid w:val="006D6235"/>
    <w:rsid w:val="006E63FA"/>
    <w:rsid w:val="00700A89"/>
    <w:rsid w:val="007053B3"/>
    <w:rsid w:val="00721C55"/>
    <w:rsid w:val="00752406"/>
    <w:rsid w:val="007754BD"/>
    <w:rsid w:val="00786E4D"/>
    <w:rsid w:val="00792D88"/>
    <w:rsid w:val="00796FF9"/>
    <w:rsid w:val="007C7921"/>
    <w:rsid w:val="007D5C42"/>
    <w:rsid w:val="00801E5E"/>
    <w:rsid w:val="00817E94"/>
    <w:rsid w:val="00826C9B"/>
    <w:rsid w:val="00843566"/>
    <w:rsid w:val="00860956"/>
    <w:rsid w:val="00874F06"/>
    <w:rsid w:val="00891CA3"/>
    <w:rsid w:val="008A140A"/>
    <w:rsid w:val="008C4408"/>
    <w:rsid w:val="008E4927"/>
    <w:rsid w:val="008E5011"/>
    <w:rsid w:val="00911EF3"/>
    <w:rsid w:val="009220DF"/>
    <w:rsid w:val="00936B62"/>
    <w:rsid w:val="00945C61"/>
    <w:rsid w:val="0095730B"/>
    <w:rsid w:val="009803FF"/>
    <w:rsid w:val="00983D7F"/>
    <w:rsid w:val="00994465"/>
    <w:rsid w:val="009A28E4"/>
    <w:rsid w:val="009B34B6"/>
    <w:rsid w:val="009B58AC"/>
    <w:rsid w:val="009E34D3"/>
    <w:rsid w:val="009E528A"/>
    <w:rsid w:val="009F0838"/>
    <w:rsid w:val="009F1C15"/>
    <w:rsid w:val="00A318B1"/>
    <w:rsid w:val="00A551D0"/>
    <w:rsid w:val="00A60AC3"/>
    <w:rsid w:val="00A638AA"/>
    <w:rsid w:val="00A82013"/>
    <w:rsid w:val="00A95075"/>
    <w:rsid w:val="00AA32BF"/>
    <w:rsid w:val="00AB55E2"/>
    <w:rsid w:val="00AF2748"/>
    <w:rsid w:val="00AF795D"/>
    <w:rsid w:val="00AF7F7B"/>
    <w:rsid w:val="00B11C6E"/>
    <w:rsid w:val="00B15761"/>
    <w:rsid w:val="00B25ADC"/>
    <w:rsid w:val="00B30EB3"/>
    <w:rsid w:val="00B43455"/>
    <w:rsid w:val="00B515A8"/>
    <w:rsid w:val="00BC4775"/>
    <w:rsid w:val="00BC7557"/>
    <w:rsid w:val="00BE245B"/>
    <w:rsid w:val="00BE3B2B"/>
    <w:rsid w:val="00C13561"/>
    <w:rsid w:val="00C163C6"/>
    <w:rsid w:val="00C34F61"/>
    <w:rsid w:val="00C3598E"/>
    <w:rsid w:val="00C36E83"/>
    <w:rsid w:val="00C6724C"/>
    <w:rsid w:val="00C70EA8"/>
    <w:rsid w:val="00CB6D61"/>
    <w:rsid w:val="00CD5AF7"/>
    <w:rsid w:val="00CE2496"/>
    <w:rsid w:val="00D06B31"/>
    <w:rsid w:val="00D21D0D"/>
    <w:rsid w:val="00D26FCB"/>
    <w:rsid w:val="00D40DBF"/>
    <w:rsid w:val="00D5026E"/>
    <w:rsid w:val="00D762EB"/>
    <w:rsid w:val="00D81DC3"/>
    <w:rsid w:val="00DF0A82"/>
    <w:rsid w:val="00DF1A19"/>
    <w:rsid w:val="00E127B3"/>
    <w:rsid w:val="00E1287B"/>
    <w:rsid w:val="00E52822"/>
    <w:rsid w:val="00E5530C"/>
    <w:rsid w:val="00E60767"/>
    <w:rsid w:val="00E60A75"/>
    <w:rsid w:val="00EC0237"/>
    <w:rsid w:val="00EC3F15"/>
    <w:rsid w:val="00EE19D0"/>
    <w:rsid w:val="00F01A83"/>
    <w:rsid w:val="00F07585"/>
    <w:rsid w:val="00F075F6"/>
    <w:rsid w:val="00F721DD"/>
    <w:rsid w:val="00F82AD4"/>
    <w:rsid w:val="00F83413"/>
    <w:rsid w:val="00F87445"/>
    <w:rsid w:val="00F92F85"/>
    <w:rsid w:val="00FB628F"/>
    <w:rsid w:val="00FC2BF0"/>
    <w:rsid w:val="00FC33F2"/>
    <w:rsid w:val="00FE0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1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2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C47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4775"/>
  </w:style>
  <w:style w:type="paragraph" w:styleId="a6">
    <w:name w:val="footer"/>
    <w:basedOn w:val="a"/>
    <w:link w:val="a7"/>
    <w:uiPriority w:val="99"/>
    <w:unhideWhenUsed/>
    <w:rsid w:val="00BC47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4775"/>
  </w:style>
  <w:style w:type="paragraph" w:styleId="a8">
    <w:name w:val="Normal (Web)"/>
    <w:basedOn w:val="a"/>
    <w:uiPriority w:val="99"/>
    <w:semiHidden/>
    <w:unhideWhenUsed/>
    <w:rsid w:val="001757C7"/>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82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C47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4775"/>
  </w:style>
  <w:style w:type="paragraph" w:styleId="a6">
    <w:name w:val="footer"/>
    <w:basedOn w:val="a"/>
    <w:link w:val="a7"/>
    <w:uiPriority w:val="99"/>
    <w:unhideWhenUsed/>
    <w:rsid w:val="00BC47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4775"/>
  </w:style>
  <w:style w:type="paragraph" w:styleId="a8">
    <w:name w:val="Normal (Web)"/>
    <w:basedOn w:val="a"/>
    <w:uiPriority w:val="99"/>
    <w:semiHidden/>
    <w:unhideWhenUsed/>
    <w:rsid w:val="001757C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13729">
      <w:bodyDiv w:val="1"/>
      <w:marLeft w:val="0"/>
      <w:marRight w:val="0"/>
      <w:marTop w:val="0"/>
      <w:marBottom w:val="0"/>
      <w:divBdr>
        <w:top w:val="none" w:sz="0" w:space="0" w:color="auto"/>
        <w:left w:val="none" w:sz="0" w:space="0" w:color="auto"/>
        <w:bottom w:val="none" w:sz="0" w:space="0" w:color="auto"/>
        <w:right w:val="none" w:sz="0" w:space="0" w:color="auto"/>
      </w:divBdr>
    </w:div>
    <w:div w:id="963848288">
      <w:bodyDiv w:val="1"/>
      <w:marLeft w:val="0"/>
      <w:marRight w:val="0"/>
      <w:marTop w:val="0"/>
      <w:marBottom w:val="0"/>
      <w:divBdr>
        <w:top w:val="none" w:sz="0" w:space="0" w:color="auto"/>
        <w:left w:val="none" w:sz="0" w:space="0" w:color="auto"/>
        <w:bottom w:val="none" w:sz="0" w:space="0" w:color="auto"/>
        <w:right w:val="none" w:sz="0" w:space="0" w:color="auto"/>
      </w:divBdr>
    </w:div>
    <w:div w:id="1584217670">
      <w:bodyDiv w:val="1"/>
      <w:marLeft w:val="0"/>
      <w:marRight w:val="0"/>
      <w:marTop w:val="0"/>
      <w:marBottom w:val="0"/>
      <w:divBdr>
        <w:top w:val="none" w:sz="0" w:space="0" w:color="auto"/>
        <w:left w:val="none" w:sz="0" w:space="0" w:color="auto"/>
        <w:bottom w:val="none" w:sz="0" w:space="0" w:color="auto"/>
        <w:right w:val="none" w:sz="0" w:space="0" w:color="auto"/>
      </w:divBdr>
    </w:div>
    <w:div w:id="1695304622">
      <w:bodyDiv w:val="1"/>
      <w:marLeft w:val="0"/>
      <w:marRight w:val="0"/>
      <w:marTop w:val="0"/>
      <w:marBottom w:val="0"/>
      <w:divBdr>
        <w:top w:val="none" w:sz="0" w:space="0" w:color="auto"/>
        <w:left w:val="none" w:sz="0" w:space="0" w:color="auto"/>
        <w:bottom w:val="none" w:sz="0" w:space="0" w:color="auto"/>
        <w:right w:val="none" w:sz="0" w:space="0" w:color="auto"/>
      </w:divBdr>
    </w:div>
    <w:div w:id="208502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C7525-29EE-4E1F-856C-347F6B58C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2899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Martyn</cp:lastModifiedBy>
  <cp:revision>2</cp:revision>
  <dcterms:created xsi:type="dcterms:W3CDTF">2021-03-11T14:40:00Z</dcterms:created>
  <dcterms:modified xsi:type="dcterms:W3CDTF">2021-03-11T14:40:00Z</dcterms:modified>
</cp:coreProperties>
</file>