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757A5C" w:rsidRPr="0085101B" w14:paraId="60861F35" w14:textId="77777777" w:rsidTr="00AC3DD8">
        <w:tc>
          <w:tcPr>
            <w:tcW w:w="3936" w:type="dxa"/>
            <w:shd w:val="clear" w:color="auto" w:fill="BFBFBF" w:themeFill="background1" w:themeFillShade="BF"/>
          </w:tcPr>
          <w:p w14:paraId="72841677" w14:textId="77777777" w:rsidR="00B77CE9" w:rsidRPr="0085101B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85101B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505ED109" w14:textId="77777777" w:rsidR="0085101B" w:rsidRPr="0085101B" w:rsidRDefault="0085101B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85101B">
              <w:rPr>
                <w:rFonts w:ascii="Times New Roman" w:hAnsi="Times New Roman" w:cs="Times New Roman"/>
                <w:sz w:val="36"/>
                <w:szCs w:val="36"/>
              </w:rPr>
              <w:t>Системи та технології управління базами даних</w:t>
            </w:r>
          </w:p>
        </w:tc>
      </w:tr>
      <w:tr w:rsidR="00757A5C" w:rsidRPr="0085101B" w14:paraId="2161F9B7" w14:textId="77777777" w:rsidTr="00EB5B51">
        <w:trPr>
          <w:trHeight w:val="250"/>
        </w:trPr>
        <w:tc>
          <w:tcPr>
            <w:tcW w:w="3936" w:type="dxa"/>
          </w:tcPr>
          <w:p w14:paraId="14682566" w14:textId="77777777" w:rsidR="00DB56EF" w:rsidRPr="0085101B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7A6F782B" w14:textId="200BF975" w:rsidR="00DB56EF" w:rsidRPr="0085101B" w:rsidRDefault="00E559BE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>Інформаційних технологій</w:t>
            </w:r>
            <w:r w:rsidR="00143492">
              <w:rPr>
                <w:rFonts w:ascii="Times New Roman" w:hAnsi="Times New Roman" w:cs="Times New Roman"/>
                <w:sz w:val="24"/>
                <w:szCs w:val="24"/>
              </w:rPr>
              <w:t xml:space="preserve"> та дизайну</w:t>
            </w:r>
          </w:p>
        </w:tc>
      </w:tr>
      <w:tr w:rsidR="00757A5C" w:rsidRPr="0085101B" w14:paraId="4C95E920" w14:textId="77777777" w:rsidTr="00EB5B51">
        <w:trPr>
          <w:trHeight w:val="250"/>
        </w:trPr>
        <w:tc>
          <w:tcPr>
            <w:tcW w:w="3936" w:type="dxa"/>
          </w:tcPr>
          <w:p w14:paraId="46B5B121" w14:textId="77777777" w:rsidR="00EC3CA9" w:rsidRPr="0085101B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43591C0D" w14:textId="77777777" w:rsidR="00EC3CA9" w:rsidRPr="0085101B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757A5C" w:rsidRPr="0085101B" w14:paraId="76930CA4" w14:textId="77777777" w:rsidTr="00EC3CA9">
        <w:trPr>
          <w:trHeight w:val="268"/>
        </w:trPr>
        <w:tc>
          <w:tcPr>
            <w:tcW w:w="3936" w:type="dxa"/>
          </w:tcPr>
          <w:p w14:paraId="2E1D58A0" w14:textId="77777777" w:rsidR="00EC3CA9" w:rsidRPr="0085101B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36DDD076" w14:textId="77777777" w:rsidR="00EC3CA9" w:rsidRPr="0085101B" w:rsidRDefault="00575567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>Перший</w:t>
            </w:r>
            <w:r w:rsidR="00EC3CA9" w:rsidRPr="0085101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>бакалаврський</w:t>
            </w:r>
            <w:r w:rsidR="00EC3CA9" w:rsidRPr="0085101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57A5C" w:rsidRPr="0085101B" w14:paraId="588D8E5D" w14:textId="77777777" w:rsidTr="00EC3CA9">
        <w:tc>
          <w:tcPr>
            <w:tcW w:w="3936" w:type="dxa"/>
          </w:tcPr>
          <w:p w14:paraId="0258DE40" w14:textId="77777777" w:rsidR="00EC3CA9" w:rsidRPr="0085101B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2652FBAB" w14:textId="591632AA" w:rsidR="008750E8" w:rsidRPr="0098350D" w:rsidRDefault="0098350D" w:rsidP="00572B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757A5C" w:rsidRPr="0085101B" w14:paraId="33517CDC" w14:textId="77777777" w:rsidTr="00AC3DD8">
        <w:tc>
          <w:tcPr>
            <w:tcW w:w="3936" w:type="dxa"/>
          </w:tcPr>
          <w:p w14:paraId="499B5BF4" w14:textId="77777777" w:rsidR="00DB56EF" w:rsidRPr="0085101B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>Дисципліни, знання з яких</w:t>
            </w:r>
            <w:r w:rsidR="003E1E54" w:rsidRPr="00851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237" w:type="dxa"/>
          </w:tcPr>
          <w:p w14:paraId="68237522" w14:textId="77777777" w:rsidR="00EC3CA9" w:rsidRPr="0085101B" w:rsidRDefault="0085101B" w:rsidP="00575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>Організація баз даних та знань</w:t>
            </w:r>
          </w:p>
        </w:tc>
      </w:tr>
      <w:tr w:rsidR="00757A5C" w:rsidRPr="0085101B" w14:paraId="6BE5B4ED" w14:textId="77777777" w:rsidTr="00AC3DD8">
        <w:tc>
          <w:tcPr>
            <w:tcW w:w="3936" w:type="dxa"/>
          </w:tcPr>
          <w:p w14:paraId="582FBFCA" w14:textId="77777777" w:rsidR="00DB56EF" w:rsidRPr="0085101B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3ADD873E" w14:textId="77777777" w:rsidR="0085101B" w:rsidRPr="0085101B" w:rsidRDefault="0085101B" w:rsidP="0085101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 xml:space="preserve">Тема 1. Знайомство з СУРБД та </w:t>
            </w:r>
            <w:proofErr w:type="spellStart"/>
            <w:r w:rsidRPr="0085101B">
              <w:rPr>
                <w:rFonts w:ascii="Times New Roman" w:hAnsi="Times New Roman" w:cs="Times New Roman"/>
                <w:sz w:val="24"/>
                <w:szCs w:val="24"/>
              </w:rPr>
              <w:t>Oracle</w:t>
            </w:r>
            <w:proofErr w:type="spellEnd"/>
            <w:r w:rsidRPr="0085101B">
              <w:rPr>
                <w:rFonts w:ascii="Times New Roman" w:hAnsi="Times New Roman" w:cs="Times New Roman"/>
                <w:sz w:val="24"/>
                <w:szCs w:val="24"/>
              </w:rPr>
              <w:t xml:space="preserve"> 11g</w:t>
            </w:r>
          </w:p>
          <w:p w14:paraId="5F9A2DB6" w14:textId="77777777" w:rsidR="0085101B" w:rsidRPr="0085101B" w:rsidRDefault="0085101B" w:rsidP="0085101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 xml:space="preserve">Тема 2. Вивчення інтерфейсу </w:t>
            </w:r>
            <w:proofErr w:type="spellStart"/>
            <w:r w:rsidRPr="0085101B">
              <w:rPr>
                <w:rFonts w:ascii="Times New Roman" w:hAnsi="Times New Roman" w:cs="Times New Roman"/>
                <w:sz w:val="24"/>
                <w:szCs w:val="24"/>
              </w:rPr>
              <w:t>Oracle</w:t>
            </w:r>
            <w:proofErr w:type="spellEnd"/>
            <w:r w:rsidRPr="00851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101B">
              <w:rPr>
                <w:rFonts w:ascii="Times New Roman" w:hAnsi="Times New Roman" w:cs="Times New Roman"/>
                <w:sz w:val="24"/>
                <w:szCs w:val="24"/>
              </w:rPr>
              <w:t>Database</w:t>
            </w:r>
            <w:proofErr w:type="spellEnd"/>
          </w:p>
          <w:p w14:paraId="38D8974E" w14:textId="77777777" w:rsidR="0085101B" w:rsidRPr="0085101B" w:rsidRDefault="0085101B" w:rsidP="0085101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 xml:space="preserve">Тема 3. Використання </w:t>
            </w:r>
            <w:proofErr w:type="spellStart"/>
            <w:r w:rsidRPr="0085101B">
              <w:rPr>
                <w:rFonts w:ascii="Times New Roman" w:hAnsi="Times New Roman" w:cs="Times New Roman"/>
                <w:sz w:val="24"/>
                <w:szCs w:val="24"/>
              </w:rPr>
              <w:t>Form</w:t>
            </w:r>
            <w:proofErr w:type="spellEnd"/>
            <w:r w:rsidRPr="00851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101B">
              <w:rPr>
                <w:rFonts w:ascii="Times New Roman" w:hAnsi="Times New Roman" w:cs="Times New Roman"/>
                <w:sz w:val="24"/>
                <w:szCs w:val="24"/>
              </w:rPr>
              <w:t>Builder</w:t>
            </w:r>
            <w:proofErr w:type="spellEnd"/>
          </w:p>
          <w:p w14:paraId="68314C4C" w14:textId="77777777" w:rsidR="0085101B" w:rsidRPr="0085101B" w:rsidRDefault="0085101B" w:rsidP="008510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>Тема 4. Створення табличних і підлеглих форм</w:t>
            </w:r>
          </w:p>
          <w:p w14:paraId="4648EBF5" w14:textId="77777777" w:rsidR="0085101B" w:rsidRPr="0085101B" w:rsidRDefault="0085101B" w:rsidP="0085101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>Тема 5. Організація запитів до БД</w:t>
            </w:r>
          </w:p>
          <w:p w14:paraId="7690E281" w14:textId="77777777" w:rsidR="0085101B" w:rsidRPr="0085101B" w:rsidRDefault="0085101B" w:rsidP="0085101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 xml:space="preserve">Тема 6. Пов’язування таблиць та запитів за допомогою </w:t>
            </w:r>
            <w:proofErr w:type="spellStart"/>
            <w:r w:rsidRPr="0085101B">
              <w:rPr>
                <w:rFonts w:ascii="Times New Roman" w:hAnsi="Times New Roman" w:cs="Times New Roman"/>
                <w:sz w:val="24"/>
                <w:szCs w:val="24"/>
              </w:rPr>
              <w:t>Join</w:t>
            </w:r>
            <w:proofErr w:type="spellEnd"/>
          </w:p>
          <w:p w14:paraId="2F4E5A29" w14:textId="77777777" w:rsidR="00575567" w:rsidRPr="0085101B" w:rsidRDefault="0085101B" w:rsidP="0085101B">
            <w:pPr>
              <w:suppressAutoHyphens/>
              <w:jc w:val="both"/>
              <w:rPr>
                <w:bCs/>
                <w:iCs/>
                <w:sz w:val="24"/>
              </w:rPr>
            </w:pP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 xml:space="preserve">Тема 7 Використання представлень за допомогою </w:t>
            </w:r>
            <w:proofErr w:type="spellStart"/>
            <w:r w:rsidRPr="0085101B">
              <w:rPr>
                <w:rFonts w:ascii="Times New Roman" w:hAnsi="Times New Roman" w:cs="Times New Roman"/>
                <w:sz w:val="24"/>
                <w:szCs w:val="24"/>
              </w:rPr>
              <w:t>Query</w:t>
            </w:r>
            <w:proofErr w:type="spellEnd"/>
            <w:r w:rsidRPr="00851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101B">
              <w:rPr>
                <w:rFonts w:ascii="Times New Roman" w:hAnsi="Times New Roman" w:cs="Times New Roman"/>
                <w:sz w:val="24"/>
                <w:szCs w:val="24"/>
              </w:rPr>
              <w:t>Builder</w:t>
            </w:r>
            <w:proofErr w:type="spellEnd"/>
          </w:p>
        </w:tc>
      </w:tr>
      <w:tr w:rsidR="00757A5C" w:rsidRPr="0085101B" w14:paraId="1767DA5F" w14:textId="77777777" w:rsidTr="00AC3DD8">
        <w:tc>
          <w:tcPr>
            <w:tcW w:w="3936" w:type="dxa"/>
          </w:tcPr>
          <w:p w14:paraId="665AE6B9" w14:textId="77777777" w:rsidR="00DB56EF" w:rsidRPr="0085101B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48524683" w14:textId="77777777" w:rsidR="0085101B" w:rsidRPr="0085101B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 w:rsidR="00AE58C7" w:rsidRPr="0085101B">
              <w:rPr>
                <w:rFonts w:ascii="Times New Roman" w:hAnsi="Times New Roman" w:cs="Times New Roman"/>
                <w:sz w:val="24"/>
                <w:szCs w:val="24"/>
              </w:rPr>
              <w:t>дисципліни «</w:t>
            </w:r>
            <w:r w:rsidR="0085101B" w:rsidRPr="0085101B">
              <w:rPr>
                <w:rFonts w:ascii="Times New Roman" w:hAnsi="Times New Roman" w:cs="Times New Roman"/>
                <w:sz w:val="24"/>
                <w:szCs w:val="24"/>
              </w:rPr>
              <w:t>Системи та технології управління базами даних</w:t>
            </w:r>
            <w:r w:rsidR="00AE58C7" w:rsidRPr="0085101B">
              <w:rPr>
                <w:rFonts w:ascii="Times New Roman" w:hAnsi="Times New Roman" w:cs="Times New Roman"/>
                <w:sz w:val="24"/>
                <w:szCs w:val="24"/>
              </w:rPr>
              <w:t>» дасть можливість</w:t>
            </w:r>
            <w:r w:rsidR="006F7762" w:rsidRPr="0085101B">
              <w:rPr>
                <w:rFonts w:ascii="Times New Roman" w:hAnsi="Times New Roman" w:cs="Times New Roman"/>
                <w:sz w:val="24"/>
                <w:szCs w:val="24"/>
              </w:rPr>
              <w:t xml:space="preserve"> отримати </w:t>
            </w:r>
            <w:r w:rsidR="0085101B" w:rsidRPr="0085101B">
              <w:rPr>
                <w:rFonts w:ascii="Times New Roman" w:hAnsi="Times New Roman" w:cs="Times New Roman"/>
                <w:sz w:val="24"/>
                <w:szCs w:val="24"/>
              </w:rPr>
              <w:t xml:space="preserve">навички роботи з системою управління базами даних </w:t>
            </w:r>
            <w:proofErr w:type="spellStart"/>
            <w:r w:rsidR="0085101B" w:rsidRPr="0085101B">
              <w:rPr>
                <w:rFonts w:ascii="Times New Roman" w:hAnsi="Times New Roman" w:cs="Times New Roman"/>
                <w:sz w:val="24"/>
                <w:szCs w:val="24"/>
              </w:rPr>
              <w:t>Oracle</w:t>
            </w:r>
            <w:proofErr w:type="spellEnd"/>
            <w:r w:rsidR="0085101B" w:rsidRPr="0085101B">
              <w:rPr>
                <w:rFonts w:ascii="Times New Roman" w:hAnsi="Times New Roman" w:cs="Times New Roman"/>
                <w:sz w:val="24"/>
                <w:szCs w:val="24"/>
              </w:rPr>
              <w:t xml:space="preserve"> 11g та роботи в SQL*</w:t>
            </w:r>
            <w:proofErr w:type="spellStart"/>
            <w:r w:rsidR="0085101B" w:rsidRPr="0085101B">
              <w:rPr>
                <w:rFonts w:ascii="Times New Roman" w:hAnsi="Times New Roman" w:cs="Times New Roman"/>
                <w:sz w:val="24"/>
                <w:szCs w:val="24"/>
              </w:rPr>
              <w:t>Plus</w:t>
            </w:r>
            <w:proofErr w:type="spellEnd"/>
            <w:r w:rsidR="0085101B" w:rsidRPr="0085101B">
              <w:rPr>
                <w:rFonts w:ascii="Times New Roman" w:hAnsi="Times New Roman" w:cs="Times New Roman"/>
                <w:sz w:val="24"/>
                <w:szCs w:val="24"/>
              </w:rPr>
              <w:t xml:space="preserve">, а також створення </w:t>
            </w:r>
            <w:proofErr w:type="spellStart"/>
            <w:r w:rsidR="0085101B" w:rsidRPr="0085101B">
              <w:rPr>
                <w:rFonts w:ascii="Times New Roman" w:hAnsi="Times New Roman" w:cs="Times New Roman"/>
                <w:sz w:val="24"/>
                <w:szCs w:val="24"/>
              </w:rPr>
              <w:t>багатотабличних</w:t>
            </w:r>
            <w:proofErr w:type="spellEnd"/>
            <w:r w:rsidR="0085101B" w:rsidRPr="0085101B">
              <w:rPr>
                <w:rFonts w:ascii="Times New Roman" w:hAnsi="Times New Roman" w:cs="Times New Roman"/>
                <w:sz w:val="24"/>
                <w:szCs w:val="24"/>
              </w:rPr>
              <w:t xml:space="preserve"> запитів в </w:t>
            </w:r>
            <w:proofErr w:type="spellStart"/>
            <w:r w:rsidR="0085101B" w:rsidRPr="0085101B">
              <w:rPr>
                <w:rFonts w:ascii="Times New Roman" w:hAnsi="Times New Roman" w:cs="Times New Roman"/>
                <w:sz w:val="24"/>
                <w:szCs w:val="24"/>
              </w:rPr>
              <w:t>Query</w:t>
            </w:r>
            <w:proofErr w:type="spellEnd"/>
            <w:r w:rsidR="0085101B" w:rsidRPr="00851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5101B" w:rsidRPr="0085101B">
              <w:rPr>
                <w:rFonts w:ascii="Times New Roman" w:hAnsi="Times New Roman" w:cs="Times New Roman"/>
                <w:sz w:val="24"/>
                <w:szCs w:val="24"/>
              </w:rPr>
              <w:t>Builder</w:t>
            </w:r>
            <w:proofErr w:type="spellEnd"/>
            <w:r w:rsidR="0085101B" w:rsidRPr="0085101B">
              <w:rPr>
                <w:rFonts w:ascii="Times New Roman" w:hAnsi="Times New Roman" w:cs="Times New Roman"/>
                <w:sz w:val="24"/>
                <w:szCs w:val="24"/>
              </w:rPr>
              <w:t xml:space="preserve">. Дисципліна дасть змогу вивчити сучасний інструментарій для розробки інформаційних систем у форматі веб-додатків на основі СУБД </w:t>
            </w:r>
            <w:proofErr w:type="spellStart"/>
            <w:r w:rsidR="0085101B" w:rsidRPr="0085101B">
              <w:rPr>
                <w:rFonts w:ascii="Times New Roman" w:hAnsi="Times New Roman" w:cs="Times New Roman"/>
                <w:sz w:val="24"/>
                <w:szCs w:val="24"/>
              </w:rPr>
              <w:t>Oracle</w:t>
            </w:r>
            <w:proofErr w:type="spellEnd"/>
            <w:r w:rsidR="0085101B" w:rsidRPr="0085101B">
              <w:rPr>
                <w:rFonts w:ascii="Times New Roman" w:hAnsi="Times New Roman" w:cs="Times New Roman"/>
                <w:sz w:val="24"/>
                <w:szCs w:val="24"/>
              </w:rPr>
              <w:t>, який дозволяє створювати інформаційні системи з використанням веб-браузера і не вимагає від розробника великого досвіду програмування.</w:t>
            </w:r>
          </w:p>
        </w:tc>
      </w:tr>
      <w:tr w:rsidR="00757A5C" w:rsidRPr="0085101B" w14:paraId="7051C1FD" w14:textId="77777777" w:rsidTr="00AC3DD8">
        <w:tc>
          <w:tcPr>
            <w:tcW w:w="3936" w:type="dxa"/>
          </w:tcPr>
          <w:p w14:paraId="06312CA2" w14:textId="77777777" w:rsidR="00DB56EF" w:rsidRPr="0085101B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2789E638" w14:textId="77777777" w:rsidR="00DB56EF" w:rsidRPr="0085101B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01B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  <w:r w:rsidR="00E559BE" w:rsidRPr="00851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B8C0A57" w14:textId="77777777" w:rsidR="007B7F30" w:rsidRPr="0085101B" w:rsidRDefault="00FC1A6F">
      <w:pPr>
        <w:rPr>
          <w:rFonts w:ascii="Times New Roman" w:hAnsi="Times New Roman" w:cs="Times New Roman"/>
        </w:rPr>
      </w:pPr>
    </w:p>
    <w:sectPr w:rsidR="007B7F30" w:rsidRPr="0085101B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432551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E9"/>
    <w:rsid w:val="00007D8C"/>
    <w:rsid w:val="000E09FF"/>
    <w:rsid w:val="0010500D"/>
    <w:rsid w:val="00143492"/>
    <w:rsid w:val="001B5AD5"/>
    <w:rsid w:val="0020379E"/>
    <w:rsid w:val="002A12BA"/>
    <w:rsid w:val="003E1E54"/>
    <w:rsid w:val="00441317"/>
    <w:rsid w:val="004D35F5"/>
    <w:rsid w:val="005048FE"/>
    <w:rsid w:val="00575567"/>
    <w:rsid w:val="00597567"/>
    <w:rsid w:val="006F7762"/>
    <w:rsid w:val="00757A5C"/>
    <w:rsid w:val="007C0753"/>
    <w:rsid w:val="0085101B"/>
    <w:rsid w:val="00871EB3"/>
    <w:rsid w:val="008750E8"/>
    <w:rsid w:val="008B2E75"/>
    <w:rsid w:val="00907177"/>
    <w:rsid w:val="0098350D"/>
    <w:rsid w:val="00A1498E"/>
    <w:rsid w:val="00AC3DD8"/>
    <w:rsid w:val="00AE58C7"/>
    <w:rsid w:val="00B61B3C"/>
    <w:rsid w:val="00B77CE9"/>
    <w:rsid w:val="00CC4693"/>
    <w:rsid w:val="00D11FFA"/>
    <w:rsid w:val="00DB40D3"/>
    <w:rsid w:val="00DB56EF"/>
    <w:rsid w:val="00E37563"/>
    <w:rsid w:val="00E559BE"/>
    <w:rsid w:val="00E64941"/>
    <w:rsid w:val="00EB5B51"/>
    <w:rsid w:val="00EC3CA9"/>
    <w:rsid w:val="00F31B04"/>
    <w:rsid w:val="00FC1A6F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314AF"/>
  <w15:docId w15:val="{7E44240A-D23D-4173-BAE1-04F9A952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styleId="a5">
    <w:name w:val="List Paragraph"/>
    <w:basedOn w:val="a"/>
    <w:uiPriority w:val="34"/>
    <w:qFormat/>
    <w:rsid w:val="003E1E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Microsoft Office User</cp:lastModifiedBy>
  <cp:revision>10</cp:revision>
  <dcterms:created xsi:type="dcterms:W3CDTF">2020-03-19T21:28:00Z</dcterms:created>
  <dcterms:modified xsi:type="dcterms:W3CDTF">2022-04-21T10:13:00Z</dcterms:modified>
</cp:coreProperties>
</file>